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65848" w14:textId="05CE0F12" w:rsidR="00552357" w:rsidRPr="00552357" w:rsidRDefault="00552357" w:rsidP="00552357">
      <w:pPr>
        <w:tabs>
          <w:tab w:val="left" w:pos="2820"/>
        </w:tabs>
        <w:spacing w:after="120"/>
        <w:ind w:left="1985" w:hanging="1985"/>
        <w:jc w:val="both"/>
        <w:rPr>
          <w:rFonts w:ascii="Arial" w:hAnsi="Arial" w:cs="Arial"/>
          <w:b/>
          <w:sz w:val="24"/>
          <w:szCs w:val="24"/>
          <w:lang w:val="en-US"/>
        </w:rPr>
      </w:pPr>
      <w:bookmarkStart w:id="0" w:name="Title"/>
      <w:bookmarkStart w:id="1" w:name="DocumentFor"/>
      <w:bookmarkEnd w:id="0"/>
      <w:bookmarkEnd w:id="1"/>
      <w:r w:rsidRPr="00552357">
        <w:rPr>
          <w:rFonts w:ascii="Arial" w:hAnsi="Arial" w:cs="Arial"/>
          <w:b/>
          <w:sz w:val="24"/>
          <w:szCs w:val="24"/>
          <w:lang w:val="en-US"/>
        </w:rPr>
        <w:t>3GPP TSG-RAN WG4 Meeting #117</w:t>
      </w:r>
      <w:r w:rsidRPr="00552357">
        <w:rPr>
          <w:rFonts w:ascii="Arial" w:hAnsi="Arial" w:cs="Arial"/>
          <w:b/>
          <w:sz w:val="24"/>
          <w:szCs w:val="24"/>
          <w:lang w:val="en-US"/>
        </w:rPr>
        <w:tab/>
      </w:r>
      <w:r w:rsidRPr="00552357">
        <w:rPr>
          <w:rFonts w:ascii="Arial" w:hAnsi="Arial" w:cs="Arial"/>
          <w:b/>
          <w:sz w:val="24"/>
          <w:szCs w:val="24"/>
          <w:lang w:val="en-US"/>
        </w:rPr>
        <w:tab/>
      </w:r>
      <w:r w:rsidRPr="00552357">
        <w:rPr>
          <w:rFonts w:ascii="Arial" w:hAnsi="Arial" w:cs="Arial"/>
          <w:b/>
          <w:sz w:val="24"/>
          <w:szCs w:val="24"/>
          <w:lang w:val="en-US"/>
        </w:rPr>
        <w:tab/>
      </w:r>
      <w:r w:rsidRPr="00552357">
        <w:rPr>
          <w:rFonts w:ascii="Arial" w:hAnsi="Arial" w:cs="Arial"/>
          <w:b/>
          <w:sz w:val="24"/>
          <w:szCs w:val="24"/>
          <w:lang w:val="en-US"/>
        </w:rPr>
        <w:tab/>
      </w:r>
      <w:r>
        <w:rPr>
          <w:rFonts w:ascii="Arial" w:hAnsi="Arial" w:cs="Arial" w:hint="eastAsia"/>
          <w:b/>
          <w:sz w:val="24"/>
          <w:szCs w:val="24"/>
          <w:lang w:val="en-US" w:eastAsia="ko-KR"/>
        </w:rPr>
        <w:t xml:space="preserve">                               </w:t>
      </w:r>
      <w:r w:rsidR="00353080" w:rsidRPr="00353080">
        <w:rPr>
          <w:rFonts w:ascii="Arial" w:hAnsi="Arial" w:cs="Arial"/>
          <w:b/>
          <w:sz w:val="24"/>
          <w:szCs w:val="24"/>
          <w:lang w:val="en-US"/>
        </w:rPr>
        <w:t>R4-2521519</w:t>
      </w:r>
    </w:p>
    <w:p w14:paraId="2DE59B19" w14:textId="77777777" w:rsidR="00552357" w:rsidRPr="00552357" w:rsidRDefault="00552357" w:rsidP="00552357">
      <w:pPr>
        <w:tabs>
          <w:tab w:val="left" w:pos="2820"/>
        </w:tabs>
        <w:spacing w:after="120"/>
        <w:ind w:left="1985" w:hanging="1985"/>
        <w:jc w:val="both"/>
        <w:rPr>
          <w:rFonts w:ascii="Arial" w:hAnsi="Arial" w:cs="Arial"/>
          <w:b/>
          <w:sz w:val="24"/>
          <w:szCs w:val="24"/>
          <w:lang w:val="en-US"/>
        </w:rPr>
      </w:pPr>
      <w:r w:rsidRPr="00552357">
        <w:rPr>
          <w:rFonts w:ascii="Arial" w:hAnsi="Arial" w:cs="Arial"/>
          <w:b/>
          <w:sz w:val="24"/>
          <w:szCs w:val="24"/>
          <w:lang w:val="en-US"/>
        </w:rPr>
        <w:t>Dallas, USA, Nov. 17-21, 2025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02666BCF" w:rsidR="001171FA" w:rsidRPr="004D425C"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F41AD2" w:rsidRPr="00F41AD2">
        <w:rPr>
          <w:rFonts w:ascii="Arial" w:hAnsi="Arial" w:cs="Arial"/>
          <w:lang w:val="en-US"/>
        </w:rPr>
        <w:t xml:space="preserve">Discussion on low </w:t>
      </w:r>
      <w:r w:rsidR="00D67880">
        <w:rPr>
          <w:rFonts w:ascii="Arial" w:hAnsi="Arial" w:cs="Arial"/>
          <w:lang w:val="en-US"/>
        </w:rPr>
        <w:t xml:space="preserve">NR </w:t>
      </w:r>
      <w:r w:rsidR="00F41AD2" w:rsidRPr="00F41AD2">
        <w:rPr>
          <w:rFonts w:ascii="Arial" w:hAnsi="Arial" w:cs="Arial"/>
          <w:lang w:val="en-US"/>
        </w:rPr>
        <w:t>band carrier aggregation via switching</w:t>
      </w:r>
    </w:p>
    <w:p w14:paraId="7945D5EE" w14:textId="563D0ED3"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B474F3">
        <w:rPr>
          <w:rFonts w:ascii="Arial" w:hAnsi="Arial" w:cs="Arial"/>
          <w:b/>
          <w:lang w:val="en-US"/>
        </w:rPr>
        <w:t>7.8.3</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351A2E90" w14:textId="40140772" w:rsidR="001D3B53" w:rsidRPr="001D3B53" w:rsidRDefault="00AE0D49" w:rsidP="00434621">
      <w:pPr>
        <w:pStyle w:val="a0"/>
        <w:jc w:val="both"/>
        <w:rPr>
          <w:lang w:val="en-US" w:eastAsia="ko-KR"/>
        </w:rPr>
      </w:pPr>
      <w:r>
        <w:rPr>
          <w:lang w:val="en-US" w:eastAsia="ko-KR"/>
        </w:rPr>
        <w:t>I</w:t>
      </w:r>
      <w:r>
        <w:rPr>
          <w:rFonts w:hint="eastAsia"/>
          <w:lang w:val="en-US" w:eastAsia="ko-KR"/>
        </w:rPr>
        <w:t>n 3GPP RAN</w:t>
      </w:r>
      <w:r w:rsidR="00552357">
        <w:rPr>
          <w:rFonts w:hint="eastAsia"/>
          <w:lang w:val="en-US" w:eastAsia="ko-KR"/>
        </w:rPr>
        <w:t>4</w:t>
      </w:r>
      <w:r>
        <w:rPr>
          <w:rFonts w:hint="eastAsia"/>
          <w:lang w:val="en-US" w:eastAsia="ko-KR"/>
        </w:rPr>
        <w:t xml:space="preserve"> #1</w:t>
      </w:r>
      <w:r w:rsidR="00552357">
        <w:rPr>
          <w:rFonts w:hint="eastAsia"/>
          <w:lang w:val="en-US" w:eastAsia="ko-KR"/>
        </w:rPr>
        <w:t>16-bis</w:t>
      </w:r>
      <w:r>
        <w:rPr>
          <w:rFonts w:hint="eastAsia"/>
          <w:lang w:val="en-US" w:eastAsia="ko-KR"/>
        </w:rPr>
        <w:t xml:space="preserve">, </w:t>
      </w:r>
      <w:proofErr w:type="gramStart"/>
      <w:r w:rsidR="00552357">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In this paper, we provide our views on</w:t>
      </w:r>
      <w:r w:rsidR="00F605EE">
        <w:rPr>
          <w:lang w:val="en-US" w:eastAsia="ko-KR"/>
        </w:rPr>
        <w:t xml:space="preserve"> enhancement of </w:t>
      </w:r>
      <w:r w:rsidR="00317CB2" w:rsidRPr="00317CB2">
        <w:rPr>
          <w:lang w:val="en-US" w:eastAsia="ko-KR"/>
        </w:rPr>
        <w:t>low NR band aggregation via switching</w:t>
      </w:r>
      <w:r w:rsidR="00125D7A">
        <w:rPr>
          <w:rFonts w:hint="eastAsia"/>
          <w:lang w:val="en-US" w:eastAsia="ko-KR"/>
        </w:rPr>
        <w:t>.</w:t>
      </w:r>
    </w:p>
    <w:tbl>
      <w:tblPr>
        <w:tblStyle w:val="a9"/>
        <w:tblW w:w="0" w:type="auto"/>
        <w:tblLook w:val="04A0" w:firstRow="1" w:lastRow="0" w:firstColumn="1" w:lastColumn="0" w:noHBand="0" w:noVBand="1"/>
      </w:tblPr>
      <w:tblGrid>
        <w:gridCol w:w="9855"/>
      </w:tblGrid>
      <w:tr w:rsidR="008E398A" w14:paraId="0E1D92A3" w14:textId="77777777" w:rsidTr="008E398A">
        <w:tc>
          <w:tcPr>
            <w:tcW w:w="9855" w:type="dxa"/>
          </w:tcPr>
          <w:p w14:paraId="795F474D" w14:textId="77777777" w:rsidR="00552357" w:rsidRPr="00AB2A3A" w:rsidRDefault="00552357" w:rsidP="00552357">
            <w:pPr>
              <w:rPr>
                <w:b/>
                <w:bCs/>
                <w:lang w:val="en-US" w:eastAsia="ja-JP"/>
              </w:rPr>
            </w:pPr>
            <w:r w:rsidRPr="00AB2A3A">
              <w:rPr>
                <w:b/>
                <w:bCs/>
                <w:lang w:val="en-US" w:eastAsia="ja-JP"/>
              </w:rPr>
              <w:t xml:space="preserve">Issue 1: </w:t>
            </w:r>
            <w:r>
              <w:rPr>
                <w:b/>
                <w:bCs/>
                <w:lang w:val="en-US" w:eastAsia="ja-JP"/>
              </w:rPr>
              <w:t>Work scope clarification</w:t>
            </w:r>
          </w:p>
          <w:p w14:paraId="573F4E95" w14:textId="77777777" w:rsidR="00552357" w:rsidRDefault="00552357" w:rsidP="00552357">
            <w:pPr>
              <w:pStyle w:val="B10"/>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32B67C7A" w14:textId="77777777" w:rsidR="00552357" w:rsidRDefault="00552357" w:rsidP="00552357">
            <w:pPr>
              <w:pStyle w:val="B10"/>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1DD21FB3" w14:textId="77777777" w:rsidR="00552357" w:rsidRDefault="00552357" w:rsidP="00552357">
            <w:pPr>
              <w:rPr>
                <w:b/>
                <w:bCs/>
                <w:lang w:val="en-US" w:eastAsia="ja-JP"/>
              </w:rPr>
            </w:pPr>
          </w:p>
          <w:p w14:paraId="2116E587" w14:textId="77777777" w:rsidR="00552357" w:rsidRPr="00AB2A3A" w:rsidRDefault="00552357" w:rsidP="00552357">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Common understanding of the UE reference architecture</w:t>
            </w:r>
          </w:p>
          <w:p w14:paraId="06703B2C" w14:textId="77777777" w:rsidR="00552357" w:rsidRDefault="00552357" w:rsidP="00552357">
            <w:pPr>
              <w:rPr>
                <w:lang w:val="en-US" w:eastAsia="ja-JP"/>
              </w:rPr>
            </w:pPr>
            <w:r>
              <w:rPr>
                <w:lang w:val="en-US" w:eastAsia="ja-JP"/>
              </w:rPr>
              <w:t>RAN4 has reached the common understanding of the following aspects related to the UE reference architecture:</w:t>
            </w:r>
          </w:p>
          <w:p w14:paraId="1A9AB345" w14:textId="77777777" w:rsidR="00552357" w:rsidRDefault="00552357" w:rsidP="00552357">
            <w:pPr>
              <w:pStyle w:val="B10"/>
              <w:rPr>
                <w:lang w:val="en-US" w:eastAsia="ja-JP"/>
              </w:rPr>
            </w:pPr>
            <w:r>
              <w:rPr>
                <w:lang w:val="en-US" w:eastAsia="ja-JP"/>
              </w:rPr>
              <w:t>-</w:t>
            </w:r>
            <w:r>
              <w:rPr>
                <w:lang w:val="en-US" w:eastAsia="ja-JP"/>
              </w:rPr>
              <w:tab/>
              <w:t>The main path antenna is shared across Case 1 and Case 3 switching states</w:t>
            </w:r>
          </w:p>
          <w:p w14:paraId="1B58DDA0" w14:textId="77777777" w:rsidR="00CD3E42" w:rsidRDefault="00552357" w:rsidP="00552357">
            <w:pPr>
              <w:pStyle w:val="B10"/>
              <w:rPr>
                <w:lang w:val="en-US" w:eastAsia="ja-JP"/>
              </w:rPr>
            </w:pPr>
            <w:r>
              <w:rPr>
                <w:lang w:val="en-US" w:eastAsia="ja-JP"/>
              </w:rPr>
              <w:t>-</w:t>
            </w:r>
            <w:r>
              <w:rPr>
                <w:lang w:val="en-US" w:eastAsia="ja-JP"/>
              </w:rPr>
              <w:tab/>
              <w:t>The diversity path antenna is shared across Case 1 and Case 3 switching states</w:t>
            </w:r>
          </w:p>
          <w:p w14:paraId="3BDC1EF4" w14:textId="0E74366E" w:rsidR="00552357" w:rsidRDefault="00552357" w:rsidP="00552357">
            <w:pPr>
              <w:pStyle w:val="B10"/>
              <w:rPr>
                <w:lang w:val="en-US" w:eastAsia="ja-JP"/>
              </w:rPr>
            </w:pPr>
            <w:r>
              <w:rPr>
                <w:lang w:val="en-US" w:eastAsia="ja-JP"/>
              </w:rPr>
              <w:t>-</w:t>
            </w:r>
            <w:r>
              <w:rPr>
                <w:lang w:val="en-US" w:eastAsia="ja-JP"/>
              </w:rPr>
              <w:tab/>
            </w:r>
            <w:r w:rsidRPr="007F6865">
              <w:rPr>
                <w:lang w:val="en-US" w:eastAsia="ja-JP"/>
              </w:rPr>
              <w:t xml:space="preserve">UE needs to switch duplex/RF filter in </w:t>
            </w:r>
            <w:r>
              <w:rPr>
                <w:lang w:val="en-US" w:eastAsia="ja-JP"/>
              </w:rPr>
              <w:t xml:space="preserve">the </w:t>
            </w:r>
            <w:r w:rsidRPr="007F6865">
              <w:rPr>
                <w:lang w:val="en-US" w:eastAsia="ja-JP"/>
              </w:rPr>
              <w:t xml:space="preserve">front-end </w:t>
            </w:r>
            <w:r>
              <w:rPr>
                <w:lang w:val="en-US" w:eastAsia="ja-JP"/>
              </w:rPr>
              <w:t>across</w:t>
            </w:r>
            <w:r w:rsidRPr="007F6865">
              <w:rPr>
                <w:lang w:val="en-US" w:eastAsia="ja-JP"/>
              </w:rPr>
              <w:t xml:space="preserve"> </w:t>
            </w:r>
            <w:r>
              <w:rPr>
                <w:lang w:val="en-US" w:eastAsia="ja-JP"/>
              </w:rPr>
              <w:t>Case 1 and Case 3 switching states</w:t>
            </w:r>
          </w:p>
          <w:p w14:paraId="069C5C06" w14:textId="77777777" w:rsidR="00552357" w:rsidRDefault="00552357" w:rsidP="00552357">
            <w:pPr>
              <w:pStyle w:val="B10"/>
              <w:rPr>
                <w:lang w:val="en-US" w:eastAsia="ja-JP"/>
              </w:rPr>
            </w:pPr>
            <w:r>
              <w:rPr>
                <w:lang w:val="en-US" w:eastAsia="ja-JP"/>
              </w:rPr>
              <w:t>-</w:t>
            </w:r>
            <w:r>
              <w:rPr>
                <w:lang w:val="en-US" w:eastAsia="ja-JP"/>
              </w:rPr>
              <w:tab/>
              <w:t xml:space="preserve">An example of the </w:t>
            </w:r>
            <w:proofErr w:type="gramStart"/>
            <w:r>
              <w:rPr>
                <w:lang w:val="en-US" w:eastAsia="ja-JP"/>
              </w:rPr>
              <w:t>front end</w:t>
            </w:r>
            <w:proofErr w:type="gramEnd"/>
            <w:r>
              <w:rPr>
                <w:lang w:val="en-US" w:eastAsia="ja-JP"/>
              </w:rPr>
              <w:t xml:space="preserve"> filter architecture for the case of adjacent bands is provided below for information</w:t>
            </w:r>
          </w:p>
          <w:p w14:paraId="3782FC71" w14:textId="77777777" w:rsidR="00552357" w:rsidRDefault="00552357" w:rsidP="00552357">
            <w:pPr>
              <w:jc w:val="center"/>
              <w:rPr>
                <w:lang w:val="en-US" w:eastAsia="ja-JP"/>
              </w:rPr>
            </w:pPr>
            <w:r>
              <w:rPr>
                <w:noProof/>
                <w:lang w:val="en-US" w:eastAsia="zh-CN"/>
              </w:rPr>
              <w:drawing>
                <wp:inline distT="0" distB="0" distL="0" distR="0" wp14:anchorId="518CC2FA" wp14:editId="2020C57E">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371B3F9C" w14:textId="77777777" w:rsidR="00552357" w:rsidRDefault="00552357" w:rsidP="00552357">
            <w:pPr>
              <w:rPr>
                <w:lang w:val="en-US" w:eastAsia="ja-JP"/>
              </w:rPr>
            </w:pPr>
          </w:p>
          <w:p w14:paraId="2B64253B" w14:textId="77777777" w:rsidR="00552357" w:rsidRPr="00AB2A3A" w:rsidRDefault="00552357" w:rsidP="00552357">
            <w:pPr>
              <w:rPr>
                <w:b/>
                <w:bCs/>
                <w:lang w:val="en-US" w:eastAsia="ja-JP"/>
              </w:rPr>
            </w:pPr>
            <w:r w:rsidRPr="00AB2A3A">
              <w:rPr>
                <w:b/>
                <w:bCs/>
                <w:lang w:val="en-US" w:eastAsia="ja-JP"/>
              </w:rPr>
              <w:t xml:space="preserve">Issue </w:t>
            </w:r>
            <w:r>
              <w:rPr>
                <w:b/>
                <w:bCs/>
                <w:lang w:val="en-US" w:eastAsia="ja-JP"/>
              </w:rPr>
              <w:t>3</w:t>
            </w:r>
            <w:r w:rsidRPr="00AB2A3A">
              <w:rPr>
                <w:b/>
                <w:bCs/>
                <w:lang w:val="en-US" w:eastAsia="ja-JP"/>
              </w:rPr>
              <w:t>: Open issues related to the UE reference architecture</w:t>
            </w:r>
          </w:p>
          <w:p w14:paraId="3BF50EF1" w14:textId="77777777" w:rsidR="00552357" w:rsidRDefault="00552357" w:rsidP="00552357">
            <w:pPr>
              <w:pStyle w:val="B10"/>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434B0A78" w14:textId="77777777" w:rsidR="00552357" w:rsidRDefault="00552357" w:rsidP="00552357">
            <w:pPr>
              <w:pStyle w:val="B10"/>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30DD6C0C" w14:textId="77777777" w:rsidR="00552357" w:rsidRDefault="00552357" w:rsidP="00552357">
            <w:pPr>
              <w:pStyle w:val="B2"/>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w:t>
            </w:r>
            <w:proofErr w:type="gramStart"/>
            <w:r w:rsidRPr="00F85886">
              <w:rPr>
                <w:lang w:val="en-US" w:eastAsia="ja-JP"/>
              </w:rPr>
              <w:t>)</w:t>
            </w:r>
            <w:proofErr w:type="gramEnd"/>
            <w:r w:rsidRPr="00F85886">
              <w:rPr>
                <w:lang w:val="en-US" w:eastAsia="ja-JP"/>
              </w:rPr>
              <w:t xml:space="preserve"> and the other is a portion of n28 DL + n67 (738-788 MHz) depending on the outcome</w:t>
            </w:r>
            <w:r>
              <w:rPr>
                <w:lang w:val="en-US" w:eastAsia="ja-JP"/>
              </w:rPr>
              <w:t xml:space="preserve"> of the above</w:t>
            </w:r>
          </w:p>
          <w:p w14:paraId="3986C2A8" w14:textId="77777777" w:rsidR="00552357" w:rsidRDefault="00552357" w:rsidP="00552357">
            <w:pPr>
              <w:pStyle w:val="B10"/>
              <w:rPr>
                <w:lang w:val="en-US" w:eastAsia="ja-JP"/>
              </w:rPr>
            </w:pPr>
            <w:r>
              <w:rPr>
                <w:lang w:val="en-US" w:eastAsia="ja-JP"/>
              </w:rPr>
              <w:t>-</w:t>
            </w:r>
            <w:r>
              <w:rPr>
                <w:lang w:val="en-US" w:eastAsia="ja-JP"/>
              </w:rPr>
              <w:tab/>
              <w:t xml:space="preserve">Further discuss front end filter architecture for the case of </w:t>
            </w:r>
            <w:r w:rsidRPr="00827780">
              <w:rPr>
                <w:lang w:val="en-US" w:eastAsia="ja-JP"/>
              </w:rPr>
              <w:t>other LB-LB CA combination</w:t>
            </w:r>
            <w:r>
              <w:rPr>
                <w:lang w:val="en-US" w:eastAsia="ja-JP"/>
              </w:rPr>
              <w:t>s</w:t>
            </w:r>
            <w:r w:rsidRPr="00827780">
              <w:rPr>
                <w:lang w:val="en-US" w:eastAsia="ja-JP"/>
              </w:rPr>
              <w:t xml:space="preserve"> where two DL bands are separated</w:t>
            </w:r>
          </w:p>
          <w:p w14:paraId="7EFCA9F2" w14:textId="77777777" w:rsidR="00552357" w:rsidRDefault="00552357" w:rsidP="00552357">
            <w:pPr>
              <w:rPr>
                <w:lang w:val="en-US" w:eastAsia="ko-KR"/>
              </w:rPr>
            </w:pPr>
          </w:p>
          <w:p w14:paraId="3E10993C" w14:textId="77777777" w:rsidR="00552357" w:rsidRPr="00AB2A3A" w:rsidRDefault="00552357" w:rsidP="00552357">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1DD367FE" w14:textId="77777777" w:rsidR="00552357" w:rsidRDefault="00552357" w:rsidP="00552357">
            <w:pPr>
              <w:pStyle w:val="B10"/>
              <w:rPr>
                <w:lang w:val="en-US" w:eastAsia="ja-JP"/>
              </w:rPr>
            </w:pPr>
            <w:r>
              <w:rPr>
                <w:lang w:val="en-US" w:eastAsia="ja-JP"/>
              </w:rPr>
              <w:lastRenderedPageBreak/>
              <w:t>-</w:t>
            </w:r>
            <w:r>
              <w:rPr>
                <w:lang w:val="en-US" w:eastAsia="ja-JP"/>
              </w:rPr>
              <w:tab/>
            </w:r>
            <w:r w:rsidRPr="00AB2A3A">
              <w:rPr>
                <w:lang w:val="en-US" w:eastAsia="ja-JP"/>
              </w:rPr>
              <w:t xml:space="preserve">Introduce new UE capability to support LB CA via switching between {case </w:t>
            </w:r>
            <w:proofErr w:type="gramStart"/>
            <w:r w:rsidRPr="00AB2A3A">
              <w:rPr>
                <w:lang w:val="en-US" w:eastAsia="ja-JP"/>
              </w:rPr>
              <w:t>1,</w:t>
            </w:r>
            <w:proofErr w:type="gramEnd"/>
            <w:r w:rsidRPr="00AB2A3A">
              <w:rPr>
                <w:lang w:val="en-US" w:eastAsia="ja-JP"/>
              </w:rPr>
              <w:t xml:space="preserve"> case 3} with Dual DL with multiple values for switching period to accommodate different UE implementation</w:t>
            </w:r>
            <w:r>
              <w:rPr>
                <w:lang w:val="en-US" w:eastAsia="ja-JP"/>
              </w:rPr>
              <w:t>s</w:t>
            </w:r>
          </w:p>
          <w:p w14:paraId="524942E7" w14:textId="77777777" w:rsidR="00552357" w:rsidRDefault="00552357" w:rsidP="00552357">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5F988AA2" w14:textId="77777777" w:rsidR="00552357" w:rsidRDefault="00552357" w:rsidP="00552357">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7A0B4636" w14:textId="77777777" w:rsidR="00552357" w:rsidRDefault="00552357" w:rsidP="00552357">
            <w:pPr>
              <w:pStyle w:val="B10"/>
              <w:ind w:left="0" w:firstLine="0"/>
              <w:rPr>
                <w:lang w:val="en-US" w:eastAsia="ja-JP"/>
              </w:rPr>
            </w:pPr>
          </w:p>
          <w:p w14:paraId="1D916BE6" w14:textId="77777777" w:rsidR="00552357" w:rsidRPr="007151F8" w:rsidRDefault="00552357" w:rsidP="00552357">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6EE507C8" w14:textId="77777777" w:rsidR="00552357" w:rsidRDefault="00552357" w:rsidP="00552357">
            <w:pPr>
              <w:pStyle w:val="B10"/>
              <w:rPr>
                <w:lang w:val="en-US" w:eastAsia="ja-JP"/>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p w14:paraId="63686A75" w14:textId="77777777" w:rsidR="00552357" w:rsidRDefault="00552357" w:rsidP="00552357">
            <w:pPr>
              <w:rPr>
                <w:lang w:val="en-US" w:eastAsia="ja-JP"/>
              </w:rPr>
            </w:pPr>
          </w:p>
          <w:p w14:paraId="37C8EC70" w14:textId="77777777" w:rsidR="00552357" w:rsidRPr="007151F8" w:rsidRDefault="00552357" w:rsidP="00552357">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322347AD" w14:textId="77777777" w:rsidR="00552357" w:rsidRDefault="00552357" w:rsidP="00552357">
            <w:pPr>
              <w:pStyle w:val="B10"/>
              <w:rPr>
                <w:lang w:val="en-US" w:eastAsia="ja-JP"/>
              </w:rPr>
            </w:pPr>
            <w:r>
              <w:rPr>
                <w:lang w:val="en-US" w:eastAsia="ja-JP"/>
              </w:rPr>
              <w:t>-</w:t>
            </w:r>
            <w:r>
              <w:rPr>
                <w:lang w:val="en-US" w:eastAsia="ja-JP"/>
              </w:rPr>
              <w:tab/>
              <w:t>Whether/what additional clarifications are needed for the time mask considering DL CA configuration of Case 3</w:t>
            </w:r>
          </w:p>
          <w:p w14:paraId="0E817A2A" w14:textId="77777777" w:rsidR="00552357" w:rsidRDefault="00552357" w:rsidP="00552357">
            <w:pPr>
              <w:pStyle w:val="B10"/>
              <w:rPr>
                <w:lang w:val="en-US" w:eastAsia="ja-JP"/>
              </w:rPr>
            </w:pPr>
            <w:r>
              <w:rPr>
                <w:lang w:val="en-US" w:eastAsia="ja-JP"/>
              </w:rPr>
              <w:t>-</w:t>
            </w:r>
            <w:r>
              <w:rPr>
                <w:lang w:val="en-US" w:eastAsia="ja-JP"/>
              </w:rPr>
              <w:tab/>
              <w:t>Whether confirmation by RAN1 is needed on any assumptions made by RAN4</w:t>
            </w:r>
          </w:p>
          <w:p w14:paraId="18384738" w14:textId="77777777" w:rsidR="00552357" w:rsidRDefault="00552357" w:rsidP="00552357">
            <w:pPr>
              <w:pStyle w:val="B10"/>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4210FE65" w14:textId="77777777" w:rsidR="00552357" w:rsidRDefault="00552357" w:rsidP="00552357">
            <w:pPr>
              <w:rPr>
                <w:lang w:val="en-US" w:eastAsia="ja-JP"/>
              </w:rPr>
            </w:pPr>
          </w:p>
          <w:p w14:paraId="20FC345F" w14:textId="77777777" w:rsidR="00552357" w:rsidRPr="007151F8" w:rsidRDefault="00552357" w:rsidP="00552357">
            <w:pPr>
              <w:rPr>
                <w:b/>
                <w:bCs/>
                <w:lang w:val="en-US" w:eastAsia="ja-JP"/>
              </w:rPr>
            </w:pPr>
            <w:r w:rsidRPr="007151F8">
              <w:rPr>
                <w:b/>
                <w:bCs/>
                <w:lang w:val="en-US" w:eastAsia="ja-JP"/>
              </w:rPr>
              <w:t xml:space="preserve">Issue </w:t>
            </w:r>
            <w:r>
              <w:rPr>
                <w:b/>
                <w:bCs/>
                <w:lang w:val="en-US" w:eastAsia="ja-JP"/>
              </w:rPr>
              <w:t>7</w:t>
            </w:r>
            <w:r w:rsidRPr="007151F8">
              <w:rPr>
                <w:b/>
                <w:bCs/>
                <w:lang w:val="en-US" w:eastAsia="ja-JP"/>
              </w:rPr>
              <w:t>: Possible co-existence issues</w:t>
            </w:r>
          </w:p>
          <w:p w14:paraId="0671E586" w14:textId="77777777" w:rsidR="00552357" w:rsidRDefault="00552357" w:rsidP="00552357">
            <w:pPr>
              <w:pStyle w:val="B10"/>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5A7F0452" w14:textId="77777777" w:rsidR="00552357" w:rsidRDefault="00552357" w:rsidP="00552357">
            <w:pPr>
              <w:pStyle w:val="B10"/>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55D591EF" w14:textId="77777777" w:rsidR="00552357" w:rsidRDefault="00552357" w:rsidP="00552357">
            <w:pPr>
              <w:pStyle w:val="B10"/>
              <w:rPr>
                <w:lang w:val="en-US" w:eastAsia="ja-JP"/>
              </w:rPr>
            </w:pPr>
            <w:r>
              <w:rPr>
                <w:lang w:val="en-US" w:eastAsia="ja-JP"/>
              </w:rPr>
              <w:t>-</w:t>
            </w:r>
            <w:r>
              <w:rPr>
                <w:lang w:val="en-US" w:eastAsia="ja-JP"/>
              </w:rPr>
              <w:tab/>
              <w:t xml:space="preserve">It is recommended to arrange future discussion of this issue </w:t>
            </w:r>
            <w:proofErr w:type="gramStart"/>
            <w:r>
              <w:rPr>
                <w:lang w:val="en-US" w:eastAsia="ja-JP"/>
              </w:rPr>
              <w:t>in</w:t>
            </w:r>
            <w:proofErr w:type="gramEnd"/>
            <w:r>
              <w:rPr>
                <w:lang w:val="en-US" w:eastAsia="ja-JP"/>
              </w:rPr>
              <w:t xml:space="preserve"> the Rel-19 maintenance agenda for the </w:t>
            </w:r>
            <w:proofErr w:type="spellStart"/>
            <w:r>
              <w:rPr>
                <w:lang w:val="en-US" w:eastAsia="ja-JP"/>
              </w:rPr>
              <w:t>NR_LBCA_Sw</w:t>
            </w:r>
            <w:proofErr w:type="spellEnd"/>
            <w:r>
              <w:rPr>
                <w:lang w:val="en-US" w:eastAsia="ja-JP"/>
              </w:rPr>
              <w:t xml:space="preserve"> work item</w:t>
            </w:r>
          </w:p>
          <w:tbl>
            <w:tblPr>
              <w:tblStyle w:val="a9"/>
              <w:tblW w:w="0" w:type="auto"/>
              <w:tblLook w:val="04A0" w:firstRow="1" w:lastRow="0" w:firstColumn="1" w:lastColumn="0" w:noHBand="0" w:noVBand="1"/>
            </w:tblPr>
            <w:tblGrid>
              <w:gridCol w:w="2205"/>
              <w:gridCol w:w="1053"/>
              <w:gridCol w:w="3181"/>
              <w:gridCol w:w="3182"/>
            </w:tblGrid>
            <w:tr w:rsidR="00552357" w14:paraId="0FCEFE01" w14:textId="77777777" w:rsidTr="00990645">
              <w:tc>
                <w:tcPr>
                  <w:tcW w:w="2205" w:type="dxa"/>
                </w:tcPr>
                <w:p w14:paraId="7D4C56FC" w14:textId="77777777" w:rsidR="00552357" w:rsidRDefault="00552357" w:rsidP="00552357">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74B20797" w14:textId="77777777" w:rsidR="00552357" w:rsidRDefault="00552357" w:rsidP="00552357">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6CDA2A68" w14:textId="77777777" w:rsidR="00552357" w:rsidRDefault="00552357" w:rsidP="00552357">
                  <w:pPr>
                    <w:spacing w:before="120" w:after="120"/>
                    <w:jc w:val="center"/>
                    <w:rPr>
                      <w:b/>
                      <w:bCs/>
                      <w:sz w:val="16"/>
                      <w:szCs w:val="18"/>
                      <w:lang w:val="en-US" w:eastAsia="ja-JP"/>
                    </w:rPr>
                  </w:pPr>
                  <w:r>
                    <w:rPr>
                      <w:b/>
                      <w:bCs/>
                      <w:sz w:val="16"/>
                      <w:szCs w:val="18"/>
                      <w:lang w:eastAsia="ja-JP"/>
                    </w:rPr>
                    <w:t>CA_n12-n29</w:t>
                  </w:r>
                </w:p>
              </w:tc>
              <w:tc>
                <w:tcPr>
                  <w:tcW w:w="3182" w:type="dxa"/>
                </w:tcPr>
                <w:p w14:paraId="0899D00B" w14:textId="77777777" w:rsidR="00552357" w:rsidRDefault="00552357" w:rsidP="00552357">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552357" w14:paraId="5CF4F654" w14:textId="77777777" w:rsidTr="00990645">
              <w:tc>
                <w:tcPr>
                  <w:tcW w:w="2205" w:type="dxa"/>
                  <w:vMerge w:val="restart"/>
                  <w:vAlign w:val="center"/>
                </w:tcPr>
                <w:p w14:paraId="12F33532" w14:textId="77777777" w:rsidR="00552357" w:rsidRDefault="00552357" w:rsidP="00552357">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174C87EC" w14:textId="77777777" w:rsidR="00552357" w:rsidRDefault="00552357" w:rsidP="00552357">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6E072A85" w14:textId="77777777" w:rsidR="00552357" w:rsidRDefault="00552357" w:rsidP="00552357">
                  <w:pPr>
                    <w:spacing w:before="120" w:after="120"/>
                    <w:rPr>
                      <w:sz w:val="16"/>
                      <w:szCs w:val="16"/>
                      <w:lang w:val="en-US" w:eastAsia="ja-JP"/>
                    </w:rPr>
                  </w:pPr>
                  <w:r>
                    <w:rPr>
                      <w:sz w:val="16"/>
                      <w:szCs w:val="16"/>
                      <w:lang w:val="en-US" w:eastAsia="ja-JP"/>
                    </w:rPr>
                    <w:t>Co-channel</w:t>
                  </w:r>
                </w:p>
                <w:p w14:paraId="23F71C97" w14:textId="77777777" w:rsidR="00552357" w:rsidRDefault="00552357" w:rsidP="00552357">
                  <w:pPr>
                    <w:spacing w:before="120" w:after="120"/>
                    <w:rPr>
                      <w:sz w:val="16"/>
                      <w:szCs w:val="16"/>
                      <w:lang w:val="en-US" w:eastAsia="ja-JP"/>
                    </w:rPr>
                  </w:pPr>
                </w:p>
              </w:tc>
              <w:tc>
                <w:tcPr>
                  <w:tcW w:w="3181" w:type="dxa"/>
                </w:tcPr>
                <w:p w14:paraId="5A109276" w14:textId="77777777" w:rsidR="00552357" w:rsidRDefault="00552357" w:rsidP="00552357">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48CFAF41" w14:textId="77777777" w:rsidR="00552357" w:rsidRDefault="00552357" w:rsidP="00552357">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62832A27" w14:textId="77777777" w:rsidR="00552357" w:rsidRDefault="00552357" w:rsidP="00552357">
                  <w:pPr>
                    <w:spacing w:before="120" w:after="12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w:t>
                  </w:r>
                  <w:r w:rsidRPr="00313DF8">
                    <w:rPr>
                      <w:sz w:val="16"/>
                      <w:szCs w:val="16"/>
                      <w:lang w:eastAsia="ja-JP"/>
                    </w:rPr>
                    <w:t>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552357" w14:paraId="6F116CF4" w14:textId="77777777" w:rsidTr="00990645">
              <w:tc>
                <w:tcPr>
                  <w:tcW w:w="2205" w:type="dxa"/>
                  <w:vMerge/>
                </w:tcPr>
                <w:p w14:paraId="3C9ADE64" w14:textId="77777777" w:rsidR="00552357" w:rsidRDefault="00552357" w:rsidP="00552357">
                  <w:pPr>
                    <w:spacing w:before="120" w:after="120"/>
                    <w:rPr>
                      <w:sz w:val="16"/>
                      <w:szCs w:val="16"/>
                      <w:lang w:val="en-US" w:eastAsia="ja-JP"/>
                    </w:rPr>
                  </w:pPr>
                </w:p>
              </w:tc>
              <w:tc>
                <w:tcPr>
                  <w:tcW w:w="1053" w:type="dxa"/>
                </w:tcPr>
                <w:p w14:paraId="1C526F0F" w14:textId="77777777" w:rsidR="00552357" w:rsidRDefault="00552357" w:rsidP="00552357">
                  <w:pPr>
                    <w:spacing w:before="120" w:after="120"/>
                    <w:rPr>
                      <w:sz w:val="16"/>
                      <w:szCs w:val="16"/>
                      <w:lang w:val="en-US" w:eastAsia="ja-JP"/>
                    </w:rPr>
                  </w:pPr>
                  <w:r>
                    <w:rPr>
                      <w:sz w:val="16"/>
                      <w:szCs w:val="16"/>
                      <w:lang w:val="en-US" w:eastAsia="ja-JP"/>
                    </w:rPr>
                    <w:t>Blocking</w:t>
                  </w:r>
                </w:p>
              </w:tc>
              <w:tc>
                <w:tcPr>
                  <w:tcW w:w="3181" w:type="dxa"/>
                </w:tcPr>
                <w:p w14:paraId="217B45ED" w14:textId="77777777" w:rsidR="00552357" w:rsidRDefault="00552357" w:rsidP="00552357">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w:t>
                  </w:r>
                  <w:proofErr w:type="spellStart"/>
                  <w:r>
                    <w:rPr>
                      <w:rFonts w:eastAsiaTheme="minorEastAsia"/>
                      <w:sz w:val="16"/>
                      <w:szCs w:val="16"/>
                      <w:lang w:val="en-US" w:eastAsia="zh-CN"/>
                    </w:rPr>
                    <w:t>PCell</w:t>
                  </w:r>
                  <w:proofErr w:type="spellEnd"/>
                  <w:r>
                    <w:rPr>
                      <w:rFonts w:eastAsiaTheme="minorEastAsia"/>
                      <w:sz w:val="16"/>
                      <w:szCs w:val="16"/>
                      <w:lang w:val="en-US" w:eastAsia="zh-CN"/>
                    </w:rPr>
                    <w:t>)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113666C6" w14:textId="77777777" w:rsidR="00552357" w:rsidRDefault="00552357" w:rsidP="00552357">
                  <w:pPr>
                    <w:spacing w:before="120" w:after="120"/>
                    <w:rPr>
                      <w:rFonts w:eastAsiaTheme="minorEastAsia"/>
                      <w:sz w:val="16"/>
                      <w:szCs w:val="16"/>
                      <w:lang w:val="en-US" w:eastAsia="zh-CN"/>
                    </w:rPr>
                  </w:pPr>
                  <w:r>
                    <w:rPr>
                      <w:rFonts w:eastAsiaTheme="minorEastAsia"/>
                      <w:sz w:val="16"/>
                      <w:szCs w:val="16"/>
                      <w:lang w:val="en-US" w:eastAsia="zh-CN"/>
                    </w:rPr>
                    <w:t xml:space="preserve">The situation of CA_n28-n67 is severer than that of CA_n12-n29. </w:t>
                  </w:r>
                  <w:proofErr w:type="gramStart"/>
                  <w:r>
                    <w:rPr>
                      <w:rFonts w:eastAsiaTheme="minorEastAsia"/>
                      <w:sz w:val="16"/>
                      <w:szCs w:val="16"/>
                      <w:lang w:val="en-US" w:eastAsia="zh-CN"/>
                    </w:rPr>
                    <w:t>Similar to</w:t>
                  </w:r>
                  <w:proofErr w:type="gramEnd"/>
                  <w:r>
                    <w:rPr>
                      <w:rFonts w:eastAsiaTheme="minorEastAsia"/>
                      <w:sz w:val="16"/>
                      <w:szCs w:val="16"/>
                      <w:lang w:val="en-US" w:eastAsia="zh-CN"/>
                    </w:rPr>
                    <w:t xml:space="preserve"> Co-channel interference, 5 MHz guard band can help UE “B” cut the power of n28 UL out</w:t>
                  </w:r>
                </w:p>
              </w:tc>
            </w:tr>
            <w:tr w:rsidR="00552357" w14:paraId="17EBBD6B" w14:textId="77777777" w:rsidTr="00990645">
              <w:tc>
                <w:tcPr>
                  <w:tcW w:w="2205" w:type="dxa"/>
                  <w:tcBorders>
                    <w:bottom w:val="single" w:sz="4" w:space="0" w:color="000000"/>
                  </w:tcBorders>
                </w:tcPr>
                <w:p w14:paraId="0A8DC13C" w14:textId="77777777" w:rsidR="00552357" w:rsidRDefault="00552357" w:rsidP="00552357">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7B3AC02F" w14:textId="77777777" w:rsidR="00552357" w:rsidRDefault="00552357" w:rsidP="00552357">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552357" w14:paraId="188C9EC9" w14:textId="77777777" w:rsidTr="00990645">
              <w:tc>
                <w:tcPr>
                  <w:tcW w:w="2205" w:type="dxa"/>
                </w:tcPr>
                <w:p w14:paraId="49CE6C8A" w14:textId="77777777" w:rsidR="00552357" w:rsidRDefault="00552357" w:rsidP="00552357">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0F26CC98" w14:textId="77777777" w:rsidR="00552357" w:rsidRDefault="00552357" w:rsidP="00552357">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5E838A41" w14:textId="77777777" w:rsidR="00552357" w:rsidRDefault="00552357" w:rsidP="00552357">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775BD1CD" w14:textId="77777777" w:rsidR="00552357" w:rsidRDefault="00552357" w:rsidP="00552357">
                  <w:pPr>
                    <w:spacing w:before="120" w:after="120"/>
                    <w:rPr>
                      <w:rFonts w:eastAsiaTheme="minorEastAsia"/>
                      <w:sz w:val="16"/>
                      <w:szCs w:val="16"/>
                      <w:lang w:val="en-US" w:eastAsia="zh-CN"/>
                    </w:rPr>
                  </w:pPr>
                  <w:r>
                    <w:rPr>
                      <w:rFonts w:eastAsiaTheme="minorEastAsia"/>
                      <w:sz w:val="16"/>
                      <w:szCs w:val="16"/>
                      <w:lang w:val="en-US" w:eastAsia="zh-CN"/>
                    </w:rPr>
                    <w:t xml:space="preserve">The situation of CA_n28-n67 is severer than that of CA_n12-n29. </w:t>
                  </w:r>
                  <w:proofErr w:type="gramStart"/>
                  <w:r>
                    <w:rPr>
                      <w:rFonts w:eastAsiaTheme="minorEastAsia"/>
                      <w:sz w:val="16"/>
                      <w:szCs w:val="16"/>
                      <w:lang w:val="en-US" w:eastAsia="zh-CN"/>
                    </w:rPr>
                    <w:t>Similar to</w:t>
                  </w:r>
                  <w:proofErr w:type="gramEnd"/>
                  <w:r>
                    <w:rPr>
                      <w:rFonts w:eastAsiaTheme="minorEastAsia"/>
                      <w:sz w:val="16"/>
                      <w:szCs w:val="16"/>
                      <w:lang w:val="en-US" w:eastAsia="zh-CN"/>
                    </w:rPr>
                    <w:t xml:space="preserve"> </w:t>
                  </w:r>
                  <w:proofErr w:type="gramStart"/>
                  <w:r>
                    <w:rPr>
                      <w:rFonts w:eastAsiaTheme="minorEastAsia"/>
                      <w:sz w:val="16"/>
                      <w:szCs w:val="16"/>
                      <w:lang w:val="en-US" w:eastAsia="zh-CN"/>
                    </w:rPr>
                    <w:t>UE to UE</w:t>
                  </w:r>
                  <w:proofErr w:type="gramEnd"/>
                  <w:r>
                    <w:rPr>
                      <w:rFonts w:eastAsiaTheme="minorEastAsia"/>
                      <w:sz w:val="16"/>
                      <w:szCs w:val="16"/>
                      <w:lang w:val="en-US" w:eastAsia="zh-CN"/>
                    </w:rPr>
                    <w:t xml:space="preserve"> co-existence for CA_n28-n67, 5 MHz guard band can help n28 BS cut the power of n67 BS out and n67 BS cut the interference over n28 UL out.</w:t>
                  </w:r>
                </w:p>
              </w:tc>
            </w:tr>
          </w:tbl>
          <w:p w14:paraId="65B43B7E" w14:textId="77777777" w:rsidR="00552357" w:rsidRDefault="00552357" w:rsidP="00552357">
            <w:pPr>
              <w:rPr>
                <w:lang w:eastAsia="ja-JP"/>
              </w:rPr>
            </w:pPr>
          </w:p>
          <w:p w14:paraId="4E5B2CA3" w14:textId="77777777" w:rsidR="00552357" w:rsidRPr="007151F8" w:rsidRDefault="00552357" w:rsidP="00552357">
            <w:pPr>
              <w:rPr>
                <w:b/>
                <w:bCs/>
                <w:lang w:val="en-US" w:eastAsia="ja-JP"/>
              </w:rPr>
            </w:pPr>
            <w:r w:rsidRPr="007151F8">
              <w:rPr>
                <w:b/>
                <w:bCs/>
                <w:lang w:val="en-US" w:eastAsia="ja-JP"/>
              </w:rPr>
              <w:lastRenderedPageBreak/>
              <w:t xml:space="preserve">Issue </w:t>
            </w:r>
            <w:r>
              <w:rPr>
                <w:b/>
                <w:bCs/>
                <w:lang w:val="en-US" w:eastAsia="ja-JP"/>
              </w:rPr>
              <w:t>8</w:t>
            </w:r>
            <w:r w:rsidRPr="007151F8">
              <w:rPr>
                <w:b/>
                <w:bCs/>
                <w:lang w:val="en-US" w:eastAsia="ja-JP"/>
              </w:rPr>
              <w:t xml:space="preserve">: </w:t>
            </w:r>
            <w:r>
              <w:rPr>
                <w:b/>
                <w:bCs/>
                <w:lang w:val="en-US" w:eastAsia="ja-JP"/>
              </w:rPr>
              <w:t>Impact on RX requirements</w:t>
            </w:r>
          </w:p>
          <w:p w14:paraId="1ACC3738" w14:textId="77777777" w:rsidR="00552357" w:rsidRDefault="00552357" w:rsidP="00552357">
            <w:pPr>
              <w:pStyle w:val="B10"/>
              <w:rPr>
                <w:lang w:val="en-US" w:eastAsia="ja-JP"/>
              </w:rPr>
            </w:pPr>
            <w:r>
              <w:rPr>
                <w:lang w:val="en-US" w:eastAsia="ja-JP"/>
              </w:rPr>
              <w:t>-</w:t>
            </w:r>
            <w:r>
              <w:rPr>
                <w:lang w:val="en-US" w:eastAsia="ja-JP"/>
              </w:rPr>
              <w:tab/>
              <w:t xml:space="preserve">Further discuss REFSENS, </w:t>
            </w:r>
            <w:proofErr w:type="spellStart"/>
            <w:r w:rsidRPr="007151F8">
              <w:rPr>
                <w:lang w:val="en-US" w:eastAsia="ja-JP"/>
              </w:rPr>
              <w:t>Δ</w:t>
            </w:r>
            <w:proofErr w:type="gramStart"/>
            <w:r w:rsidRPr="007151F8">
              <w:rPr>
                <w:lang w:val="en-US" w:eastAsia="ja-JP"/>
              </w:rPr>
              <w:t>R</w:t>
            </w:r>
            <w:r w:rsidRPr="007151F8">
              <w:rPr>
                <w:vertAlign w:val="subscript"/>
                <w:lang w:val="en-US" w:eastAsia="ja-JP"/>
              </w:rPr>
              <w:t>IB,c</w:t>
            </w:r>
            <w:proofErr w:type="spellEnd"/>
            <w:proofErr w:type="gramEnd"/>
            <w:r>
              <w:rPr>
                <w:lang w:val="en-US" w:eastAsia="ja-JP"/>
              </w:rPr>
              <w:t>, ACS, in-band blocking, out of band blocking</w:t>
            </w:r>
          </w:p>
          <w:p w14:paraId="276F1631" w14:textId="77777777" w:rsidR="00552357" w:rsidRDefault="00552357" w:rsidP="00552357">
            <w:pPr>
              <w:spacing w:after="120"/>
              <w:rPr>
                <w:color w:val="0070C0"/>
                <w:szCs w:val="24"/>
                <w:lang w:val="en-US" w:eastAsia="zh-CN"/>
              </w:rPr>
            </w:pPr>
          </w:p>
          <w:p w14:paraId="6BB32E24" w14:textId="77777777" w:rsidR="00552357" w:rsidRPr="007151F8" w:rsidRDefault="00552357" w:rsidP="00552357">
            <w:pPr>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53FDFAD6" w14:textId="77777777" w:rsidR="00552357" w:rsidRDefault="00552357" w:rsidP="00552357">
            <w:pPr>
              <w:pStyle w:val="B10"/>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p w14:paraId="676AFA9F" w14:textId="7740508E" w:rsidR="008E398A" w:rsidRPr="00552357" w:rsidRDefault="008E398A" w:rsidP="00F605EE">
            <w:pPr>
              <w:pStyle w:val="ad"/>
              <w:rPr>
                <w:color w:val="000000" w:themeColor="text1"/>
                <w:lang w:val="en-US" w:eastAsia="zh-CN"/>
              </w:rPr>
            </w:pPr>
          </w:p>
        </w:tc>
      </w:tr>
    </w:tbl>
    <w:p w14:paraId="3284029E" w14:textId="153A635F" w:rsidR="00DC041F" w:rsidRPr="004E4898" w:rsidRDefault="008676A4" w:rsidP="00510146">
      <w:pPr>
        <w:pStyle w:val="1"/>
        <w:rPr>
          <w:lang w:val="en-US" w:eastAsia="ko-KR"/>
        </w:rPr>
      </w:pPr>
      <w:r>
        <w:rPr>
          <w:rFonts w:hint="eastAsia"/>
          <w:lang w:val="en-US" w:eastAsia="ko-KR"/>
        </w:rPr>
        <w:lastRenderedPageBreak/>
        <w:t>Discussion</w:t>
      </w:r>
    </w:p>
    <w:p w14:paraId="577E939C" w14:textId="507B7DBA" w:rsidR="00F605EE" w:rsidRDefault="006D1500" w:rsidP="0027005B">
      <w:pPr>
        <w:pStyle w:val="a0"/>
        <w:jc w:val="both"/>
        <w:rPr>
          <w:b/>
          <w:u w:val="single"/>
          <w:lang w:val="en-US" w:eastAsia="ko-KR"/>
        </w:rPr>
      </w:pPr>
      <w:r>
        <w:rPr>
          <w:rFonts w:hint="eastAsia"/>
          <w:b/>
          <w:u w:val="single"/>
          <w:lang w:val="en-US" w:eastAsia="ko-KR"/>
        </w:rPr>
        <w:t>Coexistence issue</w:t>
      </w:r>
    </w:p>
    <w:p w14:paraId="5C123E15" w14:textId="20FC4E47" w:rsidR="006D1500" w:rsidRDefault="006D1500" w:rsidP="00DD14BE">
      <w:pPr>
        <w:pStyle w:val="a0"/>
        <w:jc w:val="both"/>
        <w:rPr>
          <w:rFonts w:hint="eastAsia"/>
          <w:bCs/>
          <w:lang w:val="en-US" w:eastAsia="ko-KR"/>
        </w:rPr>
      </w:pPr>
      <w:r>
        <w:rPr>
          <w:rFonts w:hint="eastAsia"/>
          <w:bCs/>
          <w:lang w:val="en-US" w:eastAsia="ko-KR"/>
        </w:rPr>
        <w:t xml:space="preserve">According to </w:t>
      </w:r>
      <w:proofErr w:type="gramStart"/>
      <w:r w:rsidR="00ED6FDD">
        <w:rPr>
          <w:rFonts w:hint="eastAsia"/>
          <w:bCs/>
          <w:lang w:val="en-US" w:eastAsia="ko-KR"/>
        </w:rPr>
        <w:t>WF</w:t>
      </w:r>
      <w:r>
        <w:rPr>
          <w:rFonts w:hint="eastAsia"/>
          <w:bCs/>
          <w:lang w:val="en-US" w:eastAsia="ko-KR"/>
        </w:rPr>
        <w:t>[</w:t>
      </w:r>
      <w:proofErr w:type="gramEnd"/>
      <w:r w:rsidR="00ED6FDD">
        <w:rPr>
          <w:rFonts w:hint="eastAsia"/>
          <w:bCs/>
          <w:lang w:val="en-US" w:eastAsia="ko-KR"/>
        </w:rPr>
        <w:t>1</w:t>
      </w:r>
      <w:r>
        <w:rPr>
          <w:rFonts w:hint="eastAsia"/>
          <w:bCs/>
          <w:lang w:val="en-US" w:eastAsia="ko-KR"/>
        </w:rPr>
        <w:t xml:space="preserve">], </w:t>
      </w:r>
      <w:r w:rsidR="00353080">
        <w:rPr>
          <w:rFonts w:hint="eastAsia"/>
          <w:bCs/>
          <w:lang w:val="en-US" w:eastAsia="ko-KR"/>
        </w:rPr>
        <w:t>E</w:t>
      </w:r>
      <w:r>
        <w:rPr>
          <w:rFonts w:hint="eastAsia"/>
          <w:bCs/>
          <w:lang w:val="en-US" w:eastAsia="ko-KR"/>
        </w:rPr>
        <w:t>xample band</w:t>
      </w:r>
      <w:r w:rsidR="00353080">
        <w:rPr>
          <w:rFonts w:hint="eastAsia"/>
          <w:bCs/>
          <w:lang w:val="en-US" w:eastAsia="ko-KR"/>
        </w:rPr>
        <w:t xml:space="preserve"> for Rel-20 LBCA is following </w:t>
      </w:r>
      <w:proofErr w:type="gramStart"/>
      <w:r w:rsidR="00353080">
        <w:rPr>
          <w:rFonts w:hint="eastAsia"/>
          <w:bCs/>
          <w:lang w:val="en-US" w:eastAsia="ko-KR"/>
        </w:rPr>
        <w:t>figure</w:t>
      </w:r>
      <w:r>
        <w:rPr>
          <w:rFonts w:hint="eastAsia"/>
          <w:bCs/>
          <w:lang w:val="en-US" w:eastAsia="ko-KR"/>
        </w:rPr>
        <w:t>(</w:t>
      </w:r>
      <w:proofErr w:type="spellStart"/>
      <w:proofErr w:type="gramEnd"/>
      <w:r>
        <w:rPr>
          <w:rFonts w:hint="eastAsia"/>
          <w:bCs/>
          <w:lang w:val="en-US" w:eastAsia="ko-KR"/>
        </w:rPr>
        <w:t>e.g</w:t>
      </w:r>
      <w:proofErr w:type="spellEnd"/>
      <w:r>
        <w:rPr>
          <w:rFonts w:hint="eastAsia"/>
          <w:bCs/>
          <w:lang w:val="en-US" w:eastAsia="ko-KR"/>
        </w:rPr>
        <w:t>,</w:t>
      </w:r>
      <w:r w:rsidR="009E7606">
        <w:rPr>
          <w:rFonts w:hint="eastAsia"/>
          <w:bCs/>
          <w:lang w:val="en-US" w:eastAsia="ko-KR"/>
        </w:rPr>
        <w:t xml:space="preserve"> </w:t>
      </w:r>
      <w:r w:rsidR="009E7606" w:rsidRPr="009E7606">
        <w:rPr>
          <w:bCs/>
          <w:lang w:val="en-US" w:eastAsia="ko-KR"/>
        </w:rPr>
        <w:t>CA_n12-n29</w:t>
      </w:r>
      <w:r w:rsidR="009E7606">
        <w:rPr>
          <w:rFonts w:hint="eastAsia"/>
          <w:bCs/>
          <w:lang w:val="en-US" w:eastAsia="ko-KR"/>
        </w:rPr>
        <w:t xml:space="preserve">, </w:t>
      </w:r>
      <w:r w:rsidR="009E7606" w:rsidRPr="009E7606">
        <w:rPr>
          <w:bCs/>
          <w:lang w:val="en-US" w:eastAsia="ko-KR"/>
        </w:rPr>
        <w:t>CA_n28-n67</w:t>
      </w:r>
      <w:r w:rsidR="009E7606">
        <w:rPr>
          <w:rFonts w:hint="eastAsia"/>
          <w:bCs/>
          <w:lang w:val="en-US" w:eastAsia="ko-KR"/>
        </w:rPr>
        <w:t>)</w:t>
      </w:r>
      <w:r w:rsidR="00ED6FDD">
        <w:rPr>
          <w:rFonts w:hint="eastAsia"/>
          <w:bCs/>
          <w:lang w:val="en-US" w:eastAsia="ko-KR"/>
        </w:rPr>
        <w:t xml:space="preserve">. </w:t>
      </w:r>
      <w:r w:rsidR="00ED6FDD">
        <w:rPr>
          <w:rFonts w:hint="eastAsia"/>
          <w:bCs/>
          <w:lang w:val="en-US" w:eastAsia="ko-KR"/>
        </w:rPr>
        <w:t xml:space="preserve">it </w:t>
      </w:r>
      <w:proofErr w:type="gramStart"/>
      <w:r w:rsidR="00ED6FDD">
        <w:rPr>
          <w:rFonts w:hint="eastAsia"/>
          <w:bCs/>
          <w:lang w:val="en-US" w:eastAsia="ko-KR"/>
        </w:rPr>
        <w:t>make</w:t>
      </w:r>
      <w:proofErr w:type="gramEnd"/>
      <w:r w:rsidR="00ED6FDD">
        <w:rPr>
          <w:rFonts w:hint="eastAsia"/>
          <w:bCs/>
          <w:lang w:val="en-US" w:eastAsia="ko-KR"/>
        </w:rPr>
        <w:t xml:space="preserve"> some co-existence issues.</w:t>
      </w:r>
    </w:p>
    <w:p w14:paraId="4A0FE097" w14:textId="28989AC1" w:rsidR="009E7606" w:rsidRDefault="009E7606" w:rsidP="009E7606">
      <w:pPr>
        <w:pStyle w:val="a0"/>
        <w:jc w:val="both"/>
        <w:rPr>
          <w:bCs/>
          <w:lang w:val="en-US" w:eastAsia="ko-KR"/>
        </w:rPr>
      </w:pPr>
      <w:r>
        <w:object w:dxaOrig="9570" w:dyaOrig="3480" w14:anchorId="11904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75pt;height:80.65pt" o:ole="">
            <v:imagedata r:id="rId9" o:title=""/>
          </v:shape>
          <o:OLEObject Type="Embed" ProgID="Visio.Drawing.15" ShapeID="_x0000_i1025" DrawAspect="Content" ObjectID="_1824074145" r:id="rId10"/>
        </w:object>
      </w:r>
      <w:r>
        <w:object w:dxaOrig="9570" w:dyaOrig="3495" w14:anchorId="31CFB3C6">
          <v:shape id="_x0000_i1026" type="#_x0000_t75" style="width:219.45pt;height:80.05pt" o:ole="">
            <v:imagedata r:id="rId11" o:title=""/>
          </v:shape>
          <o:OLEObject Type="Embed" ProgID="Visio.Drawing.15" ShapeID="_x0000_i1026" DrawAspect="Content" ObjectID="_1824074146" r:id="rId12"/>
        </w:object>
      </w:r>
      <w:r>
        <w:rPr>
          <w:rFonts w:hint="eastAsia"/>
          <w:lang w:eastAsia="ko-KR"/>
        </w:rPr>
        <w:t xml:space="preserve"> </w:t>
      </w:r>
    </w:p>
    <w:p w14:paraId="591AEE23" w14:textId="28460E9D" w:rsidR="009E7606" w:rsidRDefault="009E7606" w:rsidP="009E7606">
      <w:pPr>
        <w:pStyle w:val="a0"/>
        <w:numPr>
          <w:ilvl w:val="0"/>
          <w:numId w:val="33"/>
        </w:numPr>
        <w:rPr>
          <w:bCs/>
          <w:lang w:val="en-US" w:eastAsia="ko-KR"/>
        </w:rPr>
      </w:pPr>
      <w:r>
        <w:rPr>
          <w:rFonts w:hint="eastAsia"/>
          <w:bCs/>
          <w:lang w:val="en-US" w:eastAsia="ko-KR"/>
        </w:rPr>
        <w:t xml:space="preserve">                                                                               (b)</w:t>
      </w:r>
    </w:p>
    <w:p w14:paraId="3914DAD0" w14:textId="3DD6161B" w:rsidR="009E7606" w:rsidRDefault="009E7606" w:rsidP="009E7606">
      <w:pPr>
        <w:pStyle w:val="a0"/>
        <w:jc w:val="center"/>
        <w:rPr>
          <w:bCs/>
          <w:lang w:val="en-US" w:eastAsia="ko-KR"/>
        </w:rPr>
      </w:pPr>
      <w:r>
        <w:rPr>
          <w:rFonts w:hint="eastAsia"/>
          <w:bCs/>
          <w:lang w:val="en-US" w:eastAsia="ko-KR"/>
        </w:rPr>
        <w:t>Fig. example band (a)CA_n12-n29, (b)CA_n28-n67</w:t>
      </w:r>
    </w:p>
    <w:p w14:paraId="0E20424B" w14:textId="66EFB444" w:rsidR="00043993" w:rsidRPr="00AD7AEA" w:rsidRDefault="009E7606" w:rsidP="00DD14BE">
      <w:pPr>
        <w:pStyle w:val="a0"/>
        <w:jc w:val="both"/>
        <w:rPr>
          <w:bCs/>
          <w:lang w:val="en-US" w:eastAsia="ko-KR"/>
        </w:rPr>
      </w:pPr>
      <w:r>
        <w:rPr>
          <w:bCs/>
          <w:lang w:val="en-US" w:eastAsia="ko-KR"/>
        </w:rPr>
        <w:t>Between</w:t>
      </w:r>
      <w:r>
        <w:rPr>
          <w:rFonts w:hint="eastAsia"/>
          <w:bCs/>
          <w:lang w:val="en-US" w:eastAsia="ko-KR"/>
        </w:rPr>
        <w:t xml:space="preserve"> </w:t>
      </w:r>
      <w:proofErr w:type="gramStart"/>
      <w:r>
        <w:rPr>
          <w:rFonts w:hint="eastAsia"/>
          <w:bCs/>
          <w:lang w:val="en-US" w:eastAsia="ko-KR"/>
        </w:rPr>
        <w:t>UE(</w:t>
      </w:r>
      <w:proofErr w:type="spellStart"/>
      <w:proofErr w:type="gramEnd"/>
      <w:r>
        <w:rPr>
          <w:rFonts w:hint="eastAsia"/>
          <w:bCs/>
          <w:lang w:val="en-US" w:eastAsia="ko-KR"/>
        </w:rPr>
        <w:t>transmiting</w:t>
      </w:r>
      <w:proofErr w:type="spellEnd"/>
      <w:r>
        <w:rPr>
          <w:rFonts w:hint="eastAsia"/>
          <w:bCs/>
          <w:lang w:val="en-US" w:eastAsia="ko-KR"/>
        </w:rPr>
        <w:t xml:space="preserve"> FDD(n12)) and </w:t>
      </w:r>
      <w:proofErr w:type="gramStart"/>
      <w:r>
        <w:rPr>
          <w:rFonts w:hint="eastAsia"/>
          <w:bCs/>
          <w:lang w:val="en-US" w:eastAsia="ko-KR"/>
        </w:rPr>
        <w:t>UE(</w:t>
      </w:r>
      <w:proofErr w:type="gramEnd"/>
      <w:r>
        <w:rPr>
          <w:bCs/>
          <w:lang w:val="en-US" w:eastAsia="ko-KR"/>
        </w:rPr>
        <w:t>receiving</w:t>
      </w:r>
      <w:r>
        <w:rPr>
          <w:rFonts w:hint="eastAsia"/>
          <w:bCs/>
          <w:lang w:val="en-US" w:eastAsia="ko-KR"/>
        </w:rPr>
        <w:t xml:space="preserve"> SDL </w:t>
      </w:r>
      <w:proofErr w:type="gramStart"/>
      <w:r>
        <w:rPr>
          <w:rFonts w:hint="eastAsia"/>
          <w:bCs/>
          <w:lang w:val="en-US" w:eastAsia="ko-KR"/>
        </w:rPr>
        <w:t>and  FDD</w:t>
      </w:r>
      <w:proofErr w:type="gramEnd"/>
      <w:r>
        <w:rPr>
          <w:rFonts w:hint="eastAsia"/>
          <w:bCs/>
          <w:lang w:val="en-US" w:eastAsia="ko-KR"/>
        </w:rPr>
        <w:t xml:space="preserve"> DL), </w:t>
      </w:r>
      <w:r w:rsidR="00043993">
        <w:rPr>
          <w:bCs/>
          <w:lang w:val="en-US" w:eastAsia="ko-KR"/>
        </w:rPr>
        <w:t>there</w:t>
      </w:r>
      <w:r w:rsidR="00043993">
        <w:rPr>
          <w:rFonts w:hint="eastAsia"/>
          <w:bCs/>
          <w:lang w:val="en-US" w:eastAsia="ko-KR"/>
        </w:rPr>
        <w:t xml:space="preserve"> is little gap only for 1MHz. in case </w:t>
      </w:r>
      <w:proofErr w:type="gramStart"/>
      <w:r w:rsidR="00043993">
        <w:rPr>
          <w:rFonts w:hint="eastAsia"/>
          <w:bCs/>
          <w:lang w:val="en-US" w:eastAsia="ko-KR"/>
        </w:rPr>
        <w:t>of  CA</w:t>
      </w:r>
      <w:proofErr w:type="gramEnd"/>
      <w:r w:rsidR="00043993">
        <w:rPr>
          <w:rFonts w:hint="eastAsia"/>
          <w:bCs/>
          <w:lang w:val="en-US" w:eastAsia="ko-KR"/>
        </w:rPr>
        <w:t xml:space="preserve">_n28-n67, each band was </w:t>
      </w:r>
      <w:r w:rsidR="00043993">
        <w:rPr>
          <w:bCs/>
          <w:lang w:val="en-US" w:eastAsia="ko-KR"/>
        </w:rPr>
        <w:t>overlapped</w:t>
      </w:r>
      <w:r w:rsidR="00043993">
        <w:rPr>
          <w:rFonts w:hint="eastAsia"/>
          <w:bCs/>
          <w:lang w:val="en-US" w:eastAsia="ko-KR"/>
        </w:rPr>
        <w:t xml:space="preserve"> with 10MHz. </w:t>
      </w:r>
      <w:proofErr w:type="gramStart"/>
      <w:r>
        <w:rPr>
          <w:rFonts w:hint="eastAsia"/>
          <w:bCs/>
          <w:lang w:val="en-US" w:eastAsia="ko-KR"/>
        </w:rPr>
        <w:t>it</w:t>
      </w:r>
      <w:proofErr w:type="gramEnd"/>
      <w:r>
        <w:rPr>
          <w:rFonts w:hint="eastAsia"/>
          <w:bCs/>
          <w:lang w:val="en-US" w:eastAsia="ko-KR"/>
        </w:rPr>
        <w:t xml:space="preserve"> is necessary to </w:t>
      </w:r>
      <w:r w:rsidR="00973045">
        <w:rPr>
          <w:rFonts w:hint="eastAsia"/>
          <w:bCs/>
          <w:lang w:val="en-US" w:eastAsia="ko-KR"/>
        </w:rPr>
        <w:t xml:space="preserve">get </w:t>
      </w:r>
      <w:r>
        <w:rPr>
          <w:rFonts w:hint="eastAsia"/>
          <w:bCs/>
          <w:lang w:val="en-US" w:eastAsia="ko-KR"/>
        </w:rPr>
        <w:t>coexistence</w:t>
      </w:r>
      <w:r w:rsidR="00973045">
        <w:rPr>
          <w:rFonts w:hint="eastAsia"/>
          <w:bCs/>
          <w:lang w:val="en-US" w:eastAsia="ko-KR"/>
        </w:rPr>
        <w:t xml:space="preserve"> evaluations. </w:t>
      </w:r>
      <w:r w:rsidR="00043993">
        <w:rPr>
          <w:bCs/>
          <w:lang w:val="en-US" w:eastAsia="ko-KR"/>
        </w:rPr>
        <w:t>B</w:t>
      </w:r>
      <w:r w:rsidR="00043993">
        <w:rPr>
          <w:rFonts w:hint="eastAsia"/>
          <w:bCs/>
          <w:lang w:val="en-US" w:eastAsia="ko-KR"/>
        </w:rPr>
        <w:t xml:space="preserve">ut </w:t>
      </w:r>
      <w:r w:rsidR="00353080">
        <w:rPr>
          <w:rFonts w:hint="eastAsia"/>
          <w:bCs/>
          <w:lang w:val="en-US" w:eastAsia="ko-KR"/>
        </w:rPr>
        <w:t xml:space="preserve">it is hard to handle this issue in </w:t>
      </w:r>
      <w:proofErr w:type="spellStart"/>
      <w:r w:rsidR="00353080">
        <w:rPr>
          <w:rFonts w:hint="eastAsia"/>
          <w:bCs/>
          <w:lang w:val="en-US" w:eastAsia="ko-KR"/>
        </w:rPr>
        <w:t>RANp</w:t>
      </w:r>
      <w:proofErr w:type="spellEnd"/>
      <w:r w:rsidR="00353080">
        <w:rPr>
          <w:rFonts w:hint="eastAsia"/>
          <w:bCs/>
          <w:lang w:val="en-US" w:eastAsia="ko-KR"/>
        </w:rPr>
        <w:t xml:space="preserve">. </w:t>
      </w:r>
      <w:r w:rsidR="00043993">
        <w:rPr>
          <w:bCs/>
          <w:lang w:val="en-US" w:eastAsia="ko-KR"/>
        </w:rPr>
        <w:t>I</w:t>
      </w:r>
      <w:r w:rsidR="00043993">
        <w:rPr>
          <w:rFonts w:hint="eastAsia"/>
          <w:bCs/>
          <w:lang w:val="en-US" w:eastAsia="ko-KR"/>
        </w:rPr>
        <w:t xml:space="preserve"> think RAN4 should handle this issue without co-existence evaluation. </w:t>
      </w:r>
      <w:r w:rsidR="00043993">
        <w:rPr>
          <w:bCs/>
          <w:lang w:val="en-US" w:eastAsia="ko-KR"/>
        </w:rPr>
        <w:t>T</w:t>
      </w:r>
      <w:r w:rsidR="00043993">
        <w:rPr>
          <w:rFonts w:hint="eastAsia"/>
          <w:bCs/>
          <w:lang w:val="en-US" w:eastAsia="ko-KR"/>
        </w:rPr>
        <w:t xml:space="preserve">hen there are some solutions for this issue such as making assumption for improving RF </w:t>
      </w:r>
      <w:r w:rsidR="00043993">
        <w:rPr>
          <w:bCs/>
          <w:lang w:val="en-US" w:eastAsia="ko-KR"/>
        </w:rPr>
        <w:t>isolation</w:t>
      </w:r>
      <w:r w:rsidR="00043993">
        <w:rPr>
          <w:rFonts w:hint="eastAsia"/>
          <w:bCs/>
          <w:lang w:val="en-US" w:eastAsia="ko-KR"/>
        </w:rPr>
        <w:t>, scheduling restriction, Tx power back off, making some gap and something like that.</w:t>
      </w:r>
      <w:r w:rsidR="00AD7AEA">
        <w:rPr>
          <w:rFonts w:hint="eastAsia"/>
          <w:bCs/>
          <w:lang w:val="en-US" w:eastAsia="ko-KR"/>
        </w:rPr>
        <w:t xml:space="preserve"> RAN4 usually </w:t>
      </w:r>
      <w:proofErr w:type="gramStart"/>
      <w:r w:rsidR="00AD7AEA">
        <w:rPr>
          <w:rFonts w:hint="eastAsia"/>
          <w:bCs/>
          <w:lang w:val="en-US" w:eastAsia="ko-KR"/>
        </w:rPr>
        <w:t>suggest</w:t>
      </w:r>
      <w:proofErr w:type="gramEnd"/>
      <w:r w:rsidR="00AD7AEA">
        <w:rPr>
          <w:rFonts w:hint="eastAsia"/>
          <w:bCs/>
          <w:lang w:val="en-US" w:eastAsia="ko-KR"/>
        </w:rPr>
        <w:t xml:space="preserve"> some </w:t>
      </w:r>
      <w:proofErr w:type="gramStart"/>
      <w:r w:rsidR="00AD7AEA">
        <w:rPr>
          <w:rFonts w:hint="eastAsia"/>
          <w:bCs/>
          <w:lang w:val="en-US" w:eastAsia="ko-KR"/>
        </w:rPr>
        <w:t>solution</w:t>
      </w:r>
      <w:proofErr w:type="gramEnd"/>
      <w:r w:rsidR="00AD7AEA">
        <w:rPr>
          <w:rFonts w:hint="eastAsia"/>
          <w:bCs/>
          <w:lang w:val="en-US" w:eastAsia="ko-KR"/>
        </w:rPr>
        <w:t xml:space="preserve"> for this kind of issues such as relaxing spectrum mask, Tx power back off and scheduling restriction. </w:t>
      </w:r>
      <w:r w:rsidR="00AD7AEA">
        <w:rPr>
          <w:bCs/>
          <w:lang w:val="en-US" w:eastAsia="ko-KR"/>
        </w:rPr>
        <w:t>B</w:t>
      </w:r>
      <w:r w:rsidR="00AD7AEA">
        <w:rPr>
          <w:rFonts w:hint="eastAsia"/>
          <w:bCs/>
          <w:lang w:val="en-US" w:eastAsia="ko-KR"/>
        </w:rPr>
        <w:t xml:space="preserve">ut in case </w:t>
      </w:r>
      <w:proofErr w:type="gramStart"/>
      <w:r w:rsidR="00AD7AEA">
        <w:rPr>
          <w:rFonts w:hint="eastAsia"/>
          <w:bCs/>
          <w:lang w:val="en-US" w:eastAsia="ko-KR"/>
        </w:rPr>
        <w:t>of  CA</w:t>
      </w:r>
      <w:proofErr w:type="gramEnd"/>
      <w:r w:rsidR="00AD7AEA">
        <w:rPr>
          <w:rFonts w:hint="eastAsia"/>
          <w:bCs/>
          <w:lang w:val="en-US" w:eastAsia="ko-KR"/>
        </w:rPr>
        <w:t xml:space="preserve">_n28-n67, 10MHz was overlapped so it is impossible to reduce interference in the region overlapped with 10MHz. </w:t>
      </w:r>
      <w:proofErr w:type="gramStart"/>
      <w:r w:rsidR="00AD7AEA">
        <w:rPr>
          <w:rFonts w:hint="eastAsia"/>
          <w:bCs/>
          <w:lang w:val="en-US" w:eastAsia="ko-KR"/>
        </w:rPr>
        <w:t>so</w:t>
      </w:r>
      <w:proofErr w:type="gramEnd"/>
      <w:r w:rsidR="00AD7AEA">
        <w:rPr>
          <w:rFonts w:hint="eastAsia"/>
          <w:bCs/>
          <w:lang w:val="en-US" w:eastAsia="ko-KR"/>
        </w:rPr>
        <w:t xml:space="preserve"> </w:t>
      </w:r>
      <w:r w:rsidR="00AD7AEA">
        <w:rPr>
          <w:bCs/>
          <w:lang w:val="en-US" w:eastAsia="ko-KR"/>
        </w:rPr>
        <w:t>I</w:t>
      </w:r>
      <w:r w:rsidR="00AD7AEA">
        <w:rPr>
          <w:rFonts w:hint="eastAsia"/>
          <w:bCs/>
          <w:lang w:val="en-US" w:eastAsia="ko-KR"/>
        </w:rPr>
        <w:t xml:space="preserve"> think it is better to get some gap </w:t>
      </w:r>
      <w:proofErr w:type="gramStart"/>
      <w:r w:rsidR="00AD7AEA">
        <w:rPr>
          <w:rFonts w:hint="eastAsia"/>
          <w:bCs/>
          <w:lang w:val="en-US" w:eastAsia="ko-KR"/>
        </w:rPr>
        <w:t>for avoiding</w:t>
      </w:r>
      <w:proofErr w:type="gramEnd"/>
      <w:r w:rsidR="00AD7AEA">
        <w:rPr>
          <w:rFonts w:hint="eastAsia"/>
          <w:bCs/>
          <w:lang w:val="en-US" w:eastAsia="ko-KR"/>
        </w:rPr>
        <w:t xml:space="preserve"> </w:t>
      </w:r>
      <w:r w:rsidR="00AD7AEA">
        <w:rPr>
          <w:bCs/>
          <w:lang w:val="en-US" w:eastAsia="ko-KR"/>
        </w:rPr>
        <w:t>interference</w:t>
      </w:r>
      <w:r w:rsidR="00AD7AEA">
        <w:rPr>
          <w:rFonts w:hint="eastAsia"/>
          <w:bCs/>
          <w:lang w:val="en-US" w:eastAsia="ko-KR"/>
        </w:rPr>
        <w:t xml:space="preserve">. </w:t>
      </w:r>
      <w:r w:rsidR="00AD7AEA">
        <w:rPr>
          <w:bCs/>
          <w:lang w:val="en-US" w:eastAsia="ko-KR"/>
        </w:rPr>
        <w:t>B</w:t>
      </w:r>
      <w:r w:rsidR="00AD7AEA">
        <w:rPr>
          <w:rFonts w:hint="eastAsia"/>
          <w:bCs/>
          <w:lang w:val="en-US" w:eastAsia="ko-KR"/>
        </w:rPr>
        <w:t>ut we need to further consider how much we put gap between UL and SDL.</w:t>
      </w:r>
    </w:p>
    <w:p w14:paraId="221C92C8" w14:textId="77777777" w:rsidR="00E75664" w:rsidRDefault="00E75664" w:rsidP="00DD14BE">
      <w:pPr>
        <w:pStyle w:val="a0"/>
        <w:jc w:val="both"/>
        <w:rPr>
          <w:bCs/>
          <w:lang w:val="en-US" w:eastAsia="ko-KR"/>
        </w:rPr>
      </w:pPr>
    </w:p>
    <w:p w14:paraId="20106878" w14:textId="4BB90E43" w:rsidR="00E75664" w:rsidRPr="00106F85" w:rsidRDefault="00E75664" w:rsidP="00DD14BE">
      <w:pPr>
        <w:pStyle w:val="a0"/>
        <w:jc w:val="both"/>
        <w:rPr>
          <w:b/>
          <w:lang w:val="en-US" w:eastAsia="ko-KR"/>
        </w:rPr>
      </w:pPr>
      <w:r w:rsidRPr="00106F85">
        <w:rPr>
          <w:rFonts w:hint="eastAsia"/>
          <w:b/>
          <w:lang w:val="en-US" w:eastAsia="ko-KR"/>
        </w:rPr>
        <w:t>Proposal</w:t>
      </w:r>
      <w:r w:rsidR="00E9771A">
        <w:rPr>
          <w:rFonts w:hint="eastAsia"/>
          <w:b/>
          <w:lang w:val="en-US" w:eastAsia="ko-KR"/>
        </w:rPr>
        <w:t xml:space="preserve"> 1</w:t>
      </w:r>
      <w:r w:rsidRPr="00106F85">
        <w:rPr>
          <w:rFonts w:hint="eastAsia"/>
          <w:b/>
          <w:lang w:val="en-US" w:eastAsia="ko-KR"/>
        </w:rPr>
        <w:t xml:space="preserve">: It is necessary to put </w:t>
      </w:r>
      <w:r w:rsidR="00C37648" w:rsidRPr="00106F85">
        <w:rPr>
          <w:rFonts w:hint="eastAsia"/>
          <w:b/>
          <w:lang w:val="en-US" w:eastAsia="ko-KR"/>
        </w:rPr>
        <w:t>gap</w:t>
      </w:r>
      <w:r w:rsidRPr="00106F85">
        <w:rPr>
          <w:rFonts w:hint="eastAsia"/>
          <w:b/>
          <w:lang w:val="en-US" w:eastAsia="ko-KR"/>
        </w:rPr>
        <w:t xml:space="preserve"> </w:t>
      </w:r>
      <w:r w:rsidRPr="00106F85">
        <w:rPr>
          <w:b/>
          <w:lang w:val="en-US" w:eastAsia="ko-KR"/>
        </w:rPr>
        <w:t>between</w:t>
      </w:r>
      <w:r w:rsidRPr="00106F85">
        <w:rPr>
          <w:rFonts w:hint="eastAsia"/>
          <w:b/>
          <w:lang w:val="en-US" w:eastAsia="ko-KR"/>
        </w:rPr>
        <w:t xml:space="preserve"> UL and SDL band. FFS on </w:t>
      </w:r>
      <w:r w:rsidR="005D3BA3" w:rsidRPr="00106F85">
        <w:rPr>
          <w:rFonts w:hint="eastAsia"/>
          <w:b/>
          <w:lang w:val="en-US" w:eastAsia="ko-KR"/>
        </w:rPr>
        <w:t>gap</w:t>
      </w:r>
      <w:r w:rsidRPr="00106F85">
        <w:rPr>
          <w:rFonts w:hint="eastAsia"/>
          <w:b/>
          <w:lang w:val="en-US" w:eastAsia="ko-KR"/>
        </w:rPr>
        <w:t xml:space="preserve"> size</w:t>
      </w:r>
    </w:p>
    <w:p w14:paraId="4BD027F9" w14:textId="77777777" w:rsidR="00C37648" w:rsidRDefault="00C37648" w:rsidP="00DD14BE">
      <w:pPr>
        <w:pStyle w:val="a0"/>
        <w:jc w:val="both"/>
        <w:rPr>
          <w:bCs/>
          <w:lang w:val="en-US" w:eastAsia="ko-KR"/>
        </w:rPr>
      </w:pPr>
    </w:p>
    <w:p w14:paraId="0B2DB34E" w14:textId="6FCC84C8" w:rsidR="00635F12" w:rsidRPr="00635F12" w:rsidRDefault="00127061" w:rsidP="00DD14BE">
      <w:pPr>
        <w:pStyle w:val="a0"/>
        <w:jc w:val="both"/>
        <w:rPr>
          <w:b/>
          <w:u w:val="single"/>
          <w:lang w:val="en-US" w:eastAsia="ko-KR"/>
        </w:rPr>
      </w:pPr>
      <w:r>
        <w:rPr>
          <w:b/>
          <w:u w:val="single"/>
          <w:lang w:val="en-US" w:eastAsia="ko-KR"/>
        </w:rPr>
        <w:t>I</w:t>
      </w:r>
      <w:r>
        <w:rPr>
          <w:rFonts w:hint="eastAsia"/>
          <w:b/>
          <w:u w:val="single"/>
          <w:lang w:val="en-US" w:eastAsia="ko-KR"/>
        </w:rPr>
        <w:t xml:space="preserve">mpact on </w:t>
      </w:r>
      <w:r w:rsidR="00E470F3">
        <w:rPr>
          <w:rFonts w:hint="eastAsia"/>
          <w:b/>
          <w:u w:val="single"/>
          <w:lang w:val="en-US" w:eastAsia="ko-KR"/>
        </w:rPr>
        <w:t xml:space="preserve">RF </w:t>
      </w:r>
      <w:r>
        <w:rPr>
          <w:rFonts w:hint="eastAsia"/>
          <w:b/>
          <w:u w:val="single"/>
          <w:lang w:val="en-US" w:eastAsia="ko-KR"/>
        </w:rPr>
        <w:t>requirement</w:t>
      </w:r>
    </w:p>
    <w:p w14:paraId="229A410C" w14:textId="1B19CD63" w:rsidR="00635F12" w:rsidRDefault="00635F12" w:rsidP="00DD14BE">
      <w:pPr>
        <w:pStyle w:val="a0"/>
        <w:jc w:val="both"/>
        <w:rPr>
          <w:bCs/>
          <w:lang w:val="en-US" w:eastAsia="ko-KR"/>
        </w:rPr>
      </w:pPr>
      <w:r>
        <w:rPr>
          <w:rFonts w:hint="eastAsia"/>
          <w:bCs/>
          <w:lang w:val="en-US" w:eastAsia="ko-KR"/>
        </w:rPr>
        <w:t xml:space="preserve">New example band </w:t>
      </w:r>
      <w:r w:rsidR="00CB1D30">
        <w:rPr>
          <w:rFonts w:hint="eastAsia"/>
          <w:bCs/>
          <w:lang w:val="en-US" w:eastAsia="ko-KR"/>
        </w:rPr>
        <w:t>was</w:t>
      </w:r>
      <w:r>
        <w:rPr>
          <w:rFonts w:hint="eastAsia"/>
          <w:bCs/>
          <w:lang w:val="en-US" w:eastAsia="ko-KR"/>
        </w:rPr>
        <w:t xml:space="preserve"> defined for supporting LBCA in rel-20. RAN4 should consider RF requirement impact by defining new example band. </w:t>
      </w:r>
      <w:r w:rsidR="00CB1D30">
        <w:rPr>
          <w:bCs/>
          <w:lang w:val="en-US" w:eastAsia="ko-KR"/>
        </w:rPr>
        <w:t>I</w:t>
      </w:r>
      <w:r w:rsidR="00CB1D30">
        <w:rPr>
          <w:rFonts w:hint="eastAsia"/>
          <w:bCs/>
          <w:lang w:val="en-US" w:eastAsia="ko-KR"/>
        </w:rPr>
        <w:t>t is necessary to</w:t>
      </w:r>
      <w:r>
        <w:rPr>
          <w:rFonts w:hint="eastAsia"/>
          <w:bCs/>
          <w:lang w:val="en-US" w:eastAsia="ko-KR"/>
        </w:rPr>
        <w:t xml:space="preserve"> refer Rel-19 LBCA. RAN4 </w:t>
      </w:r>
      <w:proofErr w:type="gramStart"/>
      <w:r>
        <w:rPr>
          <w:rFonts w:hint="eastAsia"/>
          <w:bCs/>
          <w:lang w:val="en-US" w:eastAsia="ko-KR"/>
        </w:rPr>
        <w:t>update</w:t>
      </w:r>
      <w:proofErr w:type="gramEnd"/>
      <w:r>
        <w:rPr>
          <w:rFonts w:hint="eastAsia"/>
          <w:bCs/>
          <w:lang w:val="en-US" w:eastAsia="ko-KR"/>
        </w:rPr>
        <w:t xml:space="preserve"> some RF requirement such as inter-band CA </w:t>
      </w:r>
      <w:r>
        <w:rPr>
          <w:bCs/>
          <w:lang w:val="en-US" w:eastAsia="ko-KR"/>
        </w:rPr>
        <w:t>general</w:t>
      </w:r>
      <w:r>
        <w:rPr>
          <w:rFonts w:hint="eastAsia"/>
          <w:bCs/>
          <w:lang w:val="en-US" w:eastAsia="ko-KR"/>
        </w:rPr>
        <w:t xml:space="preserve">, time mask, </w:t>
      </w:r>
      <m:oMath>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R</m:t>
            </m:r>
          </m:e>
          <m:sub>
            <m:r>
              <w:rPr>
                <w:rFonts w:ascii="Cambria Math" w:hAnsi="Cambria Math"/>
                <w:lang w:val="en-US" w:eastAsia="ko-KR"/>
              </w:rPr>
              <m:t>IB,c</m:t>
            </m:r>
          </m:sub>
        </m:sSub>
      </m:oMath>
      <w:r>
        <w:rPr>
          <w:rFonts w:hint="eastAsia"/>
          <w:bCs/>
          <w:lang w:val="en-US" w:eastAsia="ko-KR"/>
        </w:rPr>
        <w:t xml:space="preserve">, </w:t>
      </w:r>
      <m:oMath>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T</m:t>
            </m:r>
          </m:e>
          <m:sub>
            <m:r>
              <w:rPr>
                <w:rFonts w:ascii="Cambria Math" w:hAnsi="Cambria Math"/>
                <w:lang w:val="en-US" w:eastAsia="ko-KR"/>
              </w:rPr>
              <m:t>IB,c</m:t>
            </m:r>
          </m:sub>
        </m:sSub>
      </m:oMath>
      <w:r>
        <w:rPr>
          <w:rFonts w:hint="eastAsia"/>
          <w:bCs/>
          <w:lang w:val="en-US" w:eastAsia="ko-KR"/>
        </w:rPr>
        <w:t xml:space="preserve"> and something like that. </w:t>
      </w:r>
      <w:r w:rsidR="00E470F3">
        <w:rPr>
          <w:bCs/>
          <w:lang w:val="en-US" w:eastAsia="ko-KR"/>
        </w:rPr>
        <w:t>I</w:t>
      </w:r>
      <w:r w:rsidR="00E470F3">
        <w:rPr>
          <w:rFonts w:hint="eastAsia"/>
          <w:bCs/>
          <w:lang w:val="en-US" w:eastAsia="ko-KR"/>
        </w:rPr>
        <w:t xml:space="preserve">n the operation aspect, most of </w:t>
      </w:r>
      <w:proofErr w:type="gramStart"/>
      <w:r w:rsidR="00E470F3">
        <w:rPr>
          <w:rFonts w:hint="eastAsia"/>
          <w:bCs/>
          <w:lang w:val="en-US" w:eastAsia="ko-KR"/>
        </w:rPr>
        <w:t>operation is</w:t>
      </w:r>
      <w:proofErr w:type="gramEnd"/>
      <w:r w:rsidR="00E470F3">
        <w:rPr>
          <w:rFonts w:hint="eastAsia"/>
          <w:bCs/>
          <w:lang w:val="en-US" w:eastAsia="ko-KR"/>
        </w:rPr>
        <w:t xml:space="preserve"> </w:t>
      </w:r>
      <w:r w:rsidR="00E470F3">
        <w:rPr>
          <w:bCs/>
          <w:lang w:val="en-US" w:eastAsia="ko-KR"/>
        </w:rPr>
        <w:t>similar</w:t>
      </w:r>
      <w:r w:rsidR="00E470F3">
        <w:rPr>
          <w:rFonts w:hint="eastAsia"/>
          <w:bCs/>
          <w:lang w:val="en-US" w:eastAsia="ko-KR"/>
        </w:rPr>
        <w:t xml:space="preserve"> with Rel-19 LBCA except for supporting dual DL operation. Rel-20 LBCA is</w:t>
      </w:r>
      <w:r w:rsidR="006E37A9">
        <w:rPr>
          <w:rFonts w:hint="eastAsia"/>
          <w:bCs/>
          <w:lang w:val="en-US" w:eastAsia="ko-KR"/>
        </w:rPr>
        <w:t xml:space="preserve"> also</w:t>
      </w:r>
      <w:r w:rsidR="00E470F3">
        <w:rPr>
          <w:rFonts w:hint="eastAsia"/>
          <w:bCs/>
          <w:lang w:val="en-US" w:eastAsia="ko-KR"/>
        </w:rPr>
        <w:t xml:space="preserve"> part of NR legacy inter-band CA and </w:t>
      </w:r>
      <w:proofErr w:type="gramStart"/>
      <w:r w:rsidR="00E470F3">
        <w:rPr>
          <w:rFonts w:hint="eastAsia"/>
          <w:bCs/>
          <w:lang w:val="en-US" w:eastAsia="ko-KR"/>
        </w:rPr>
        <w:t>need</w:t>
      </w:r>
      <w:proofErr w:type="gramEnd"/>
      <w:r w:rsidR="00E470F3">
        <w:rPr>
          <w:rFonts w:hint="eastAsia"/>
          <w:bCs/>
          <w:lang w:val="en-US" w:eastAsia="ko-KR"/>
        </w:rPr>
        <w:t xml:space="preserve"> to define new inter-band CA band and related </w:t>
      </w:r>
      <w:proofErr w:type="spellStart"/>
      <w:r w:rsidR="00E470F3">
        <w:rPr>
          <w:rFonts w:hint="eastAsia"/>
          <w:bCs/>
          <w:lang w:val="en-US" w:eastAsia="ko-KR"/>
        </w:rPr>
        <w:t>paratmeters</w:t>
      </w:r>
      <w:proofErr w:type="spellEnd"/>
      <w:r w:rsidR="00E470F3">
        <w:rPr>
          <w:rFonts w:hint="eastAsia"/>
          <w:bCs/>
          <w:lang w:val="en-US" w:eastAsia="ko-KR"/>
        </w:rPr>
        <w:t xml:space="preserve"> like  </w:t>
      </w:r>
      <m:oMath>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R</m:t>
            </m:r>
          </m:e>
          <m:sub>
            <m:r>
              <w:rPr>
                <w:rFonts w:ascii="Cambria Math" w:hAnsi="Cambria Math"/>
                <w:lang w:val="en-US" w:eastAsia="ko-KR"/>
              </w:rPr>
              <m:t>IB,c</m:t>
            </m:r>
          </m:sub>
        </m:sSub>
      </m:oMath>
      <w:r w:rsidR="00E470F3">
        <w:rPr>
          <w:rFonts w:hint="eastAsia"/>
          <w:bCs/>
          <w:lang w:val="en-US" w:eastAsia="ko-KR"/>
        </w:rPr>
        <w:t xml:space="preserve">, </w:t>
      </w:r>
      <m:oMath>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T</m:t>
            </m:r>
          </m:e>
          <m:sub>
            <m:r>
              <w:rPr>
                <w:rFonts w:ascii="Cambria Math" w:hAnsi="Cambria Math"/>
                <w:lang w:val="en-US" w:eastAsia="ko-KR"/>
              </w:rPr>
              <m:t>IB,c</m:t>
            </m:r>
          </m:sub>
        </m:sSub>
      </m:oMath>
      <w:r w:rsidR="00E470F3">
        <w:rPr>
          <w:rFonts w:hint="eastAsia"/>
          <w:bCs/>
          <w:lang w:val="en-US" w:eastAsia="ko-KR"/>
        </w:rPr>
        <w:t>.</w:t>
      </w:r>
      <w:r w:rsidR="006E37A9">
        <w:rPr>
          <w:rFonts w:hint="eastAsia"/>
          <w:bCs/>
          <w:lang w:val="en-US" w:eastAsia="ko-KR"/>
        </w:rPr>
        <w:t xml:space="preserve"> </w:t>
      </w:r>
      <w:r w:rsidR="006E37A9">
        <w:rPr>
          <w:bCs/>
          <w:lang w:val="en-US" w:eastAsia="ko-KR"/>
        </w:rPr>
        <w:t>T</w:t>
      </w:r>
      <w:r w:rsidR="006E37A9">
        <w:rPr>
          <w:rFonts w:hint="eastAsia"/>
          <w:bCs/>
          <w:lang w:val="en-US" w:eastAsia="ko-KR"/>
        </w:rPr>
        <w:t xml:space="preserve">here are RF requirements that </w:t>
      </w:r>
      <w:r w:rsidR="006E37A9">
        <w:rPr>
          <w:bCs/>
          <w:lang w:val="en-US" w:eastAsia="ko-KR"/>
        </w:rPr>
        <w:t>I</w:t>
      </w:r>
      <w:r w:rsidR="006E37A9">
        <w:rPr>
          <w:rFonts w:hint="eastAsia"/>
          <w:bCs/>
          <w:lang w:val="en-US" w:eastAsia="ko-KR"/>
        </w:rPr>
        <w:t xml:space="preserve"> expect will be </w:t>
      </w:r>
      <w:proofErr w:type="gramStart"/>
      <w:r w:rsidR="006E37A9">
        <w:rPr>
          <w:rFonts w:hint="eastAsia"/>
          <w:bCs/>
          <w:lang w:val="en-US" w:eastAsia="ko-KR"/>
        </w:rPr>
        <w:t>effected</w:t>
      </w:r>
      <w:proofErr w:type="gramEnd"/>
      <w:r w:rsidR="006E37A9">
        <w:rPr>
          <w:rFonts w:hint="eastAsia"/>
          <w:bCs/>
          <w:lang w:val="en-US" w:eastAsia="ko-KR"/>
        </w:rPr>
        <w:t xml:space="preserve"> by Rel-20 LBCA.</w:t>
      </w:r>
    </w:p>
    <w:p w14:paraId="2A079DB5" w14:textId="77777777" w:rsidR="00E470F3" w:rsidRDefault="00E470F3" w:rsidP="00DD14BE">
      <w:pPr>
        <w:pStyle w:val="a0"/>
        <w:jc w:val="both"/>
        <w:rPr>
          <w:bCs/>
          <w:lang w:val="en-US" w:eastAsia="ko-KR"/>
        </w:rPr>
      </w:pPr>
    </w:p>
    <w:p w14:paraId="267755F1" w14:textId="23E391D0" w:rsidR="00E470F3" w:rsidRDefault="00E470F3" w:rsidP="00E470F3">
      <w:pPr>
        <w:pStyle w:val="a0"/>
        <w:numPr>
          <w:ilvl w:val="0"/>
          <w:numId w:val="34"/>
        </w:numPr>
        <w:jc w:val="both"/>
        <w:rPr>
          <w:bCs/>
          <w:lang w:val="en-US" w:eastAsia="ko-KR"/>
        </w:rPr>
      </w:pPr>
      <w:r>
        <w:rPr>
          <w:rFonts w:hint="eastAsia"/>
          <w:bCs/>
          <w:lang w:val="en-US" w:eastAsia="ko-KR"/>
        </w:rPr>
        <w:t xml:space="preserve">Inter-band CA operating </w:t>
      </w:r>
      <w:proofErr w:type="gramStart"/>
      <w:r>
        <w:rPr>
          <w:rFonts w:hint="eastAsia"/>
          <w:bCs/>
          <w:lang w:val="en-US" w:eastAsia="ko-KR"/>
        </w:rPr>
        <w:t>bands</w:t>
      </w:r>
      <w:r w:rsidR="00B24C62" w:rsidRPr="00B24C62">
        <w:rPr>
          <w:rFonts w:hint="eastAsia"/>
          <w:bCs/>
          <w:color w:val="EE0000"/>
          <w:lang w:val="en-US" w:eastAsia="ko-KR"/>
        </w:rPr>
        <w:t>(</w:t>
      </w:r>
      <w:proofErr w:type="gramEnd"/>
      <w:r w:rsidR="00B24C62" w:rsidRPr="00B24C62">
        <w:rPr>
          <w:rFonts w:hint="eastAsia"/>
          <w:bCs/>
          <w:color w:val="EE0000"/>
          <w:lang w:val="en-US" w:eastAsia="ko-KR"/>
        </w:rPr>
        <w:t>already define in Rel-19)</w:t>
      </w:r>
    </w:p>
    <w:p w14:paraId="35CB811F" w14:textId="5EB20C32" w:rsidR="00E470F3" w:rsidRDefault="00E470F3" w:rsidP="00E470F3">
      <w:pPr>
        <w:pStyle w:val="a0"/>
        <w:numPr>
          <w:ilvl w:val="0"/>
          <w:numId w:val="34"/>
        </w:numPr>
        <w:jc w:val="both"/>
        <w:rPr>
          <w:bCs/>
          <w:lang w:val="en-US" w:eastAsia="ko-KR"/>
        </w:rPr>
      </w:pPr>
      <w:r>
        <w:rPr>
          <w:rFonts w:hint="eastAsia"/>
          <w:bCs/>
          <w:lang w:val="en-US" w:eastAsia="ko-KR"/>
        </w:rPr>
        <w:t xml:space="preserve">NR CA </w:t>
      </w:r>
      <w:r>
        <w:rPr>
          <w:bCs/>
          <w:lang w:val="en-US" w:eastAsia="ko-KR"/>
        </w:rPr>
        <w:t>configuration</w:t>
      </w:r>
      <w:r>
        <w:rPr>
          <w:rFonts w:hint="eastAsia"/>
          <w:bCs/>
          <w:lang w:val="en-US" w:eastAsia="ko-KR"/>
        </w:rPr>
        <w:t xml:space="preserve">s and bandwidth </w:t>
      </w:r>
      <w:proofErr w:type="gramStart"/>
      <w:r>
        <w:rPr>
          <w:rFonts w:hint="eastAsia"/>
          <w:bCs/>
          <w:lang w:val="en-US" w:eastAsia="ko-KR"/>
        </w:rPr>
        <w:t>combinations</w:t>
      </w:r>
      <w:r w:rsidR="00B24C62" w:rsidRPr="00B24C62">
        <w:rPr>
          <w:rFonts w:hint="eastAsia"/>
          <w:bCs/>
          <w:color w:val="EE0000"/>
          <w:lang w:val="en-US" w:eastAsia="ko-KR"/>
        </w:rPr>
        <w:t>(</w:t>
      </w:r>
      <w:proofErr w:type="gramEnd"/>
      <w:r w:rsidR="00B24C62" w:rsidRPr="00B24C62">
        <w:rPr>
          <w:rFonts w:hint="eastAsia"/>
          <w:bCs/>
          <w:color w:val="EE0000"/>
          <w:lang w:val="en-US" w:eastAsia="ko-KR"/>
        </w:rPr>
        <w:t>already define in Rel-19)</w:t>
      </w:r>
    </w:p>
    <w:p w14:paraId="01FA82BB" w14:textId="2BC41F63" w:rsidR="00E470F3" w:rsidRDefault="004D7449" w:rsidP="00E470F3">
      <w:pPr>
        <w:pStyle w:val="a0"/>
        <w:numPr>
          <w:ilvl w:val="0"/>
          <w:numId w:val="34"/>
        </w:numPr>
        <w:jc w:val="both"/>
        <w:rPr>
          <w:bCs/>
          <w:lang w:val="en-US" w:eastAsia="ko-KR"/>
        </w:rPr>
      </w:pPr>
      <m:oMath>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T</m:t>
            </m:r>
          </m:e>
          <m:sub>
            <m:r>
              <w:rPr>
                <w:rFonts w:ascii="Cambria Math" w:hAnsi="Cambria Math"/>
                <w:lang w:val="en-US" w:eastAsia="ko-KR"/>
              </w:rPr>
              <m:t>IB,c</m:t>
            </m:r>
          </m:sub>
        </m:sSub>
      </m:oMath>
      <w:r w:rsidR="00E470F3" w:rsidRPr="00E470F3">
        <w:rPr>
          <w:bCs/>
          <w:lang w:val="en-US" w:eastAsia="ko-KR"/>
        </w:rPr>
        <w:t xml:space="preserve">for Inter-band </w:t>
      </w:r>
      <w:proofErr w:type="gramStart"/>
      <w:r w:rsidR="00E470F3" w:rsidRPr="00E470F3">
        <w:rPr>
          <w:bCs/>
          <w:lang w:val="en-US" w:eastAsia="ko-KR"/>
        </w:rPr>
        <w:t>CA</w:t>
      </w:r>
      <w:r w:rsidR="00B14609" w:rsidRPr="00B14609">
        <w:rPr>
          <w:rFonts w:hint="eastAsia"/>
          <w:bCs/>
          <w:color w:val="EE0000"/>
          <w:lang w:val="en-US" w:eastAsia="ko-KR"/>
        </w:rPr>
        <w:t>(</w:t>
      </w:r>
      <w:proofErr w:type="gramEnd"/>
      <w:r w:rsidR="00B14609" w:rsidRPr="00B14609">
        <w:rPr>
          <w:rFonts w:hint="eastAsia"/>
          <w:bCs/>
          <w:color w:val="EE0000"/>
          <w:lang w:val="en-US" w:eastAsia="ko-KR"/>
        </w:rPr>
        <w:t>No need to define in Rel-20)</w:t>
      </w:r>
    </w:p>
    <w:p w14:paraId="0AD0B356" w14:textId="62CC9D0B" w:rsidR="00E470F3" w:rsidRDefault="00E470F3" w:rsidP="00E470F3">
      <w:pPr>
        <w:pStyle w:val="a0"/>
        <w:numPr>
          <w:ilvl w:val="0"/>
          <w:numId w:val="34"/>
        </w:numPr>
        <w:jc w:val="both"/>
        <w:rPr>
          <w:bCs/>
          <w:lang w:val="en-US" w:eastAsia="ko-KR"/>
        </w:rPr>
      </w:pPr>
      <w:r w:rsidRPr="00E470F3">
        <w:rPr>
          <w:bCs/>
          <w:lang w:val="en-US" w:eastAsia="ko-KR"/>
        </w:rPr>
        <w:t xml:space="preserve">Transmit ON/OFF time mask for inter-band </w:t>
      </w:r>
      <w:proofErr w:type="gramStart"/>
      <w:r w:rsidRPr="00E470F3">
        <w:rPr>
          <w:bCs/>
          <w:lang w:val="en-US" w:eastAsia="ko-KR"/>
        </w:rPr>
        <w:t>CA</w:t>
      </w:r>
      <w:r w:rsidR="00B24C62" w:rsidRPr="00B24C62">
        <w:rPr>
          <w:rFonts w:hint="eastAsia"/>
          <w:bCs/>
          <w:color w:val="EE0000"/>
          <w:lang w:val="en-US" w:eastAsia="ko-KR"/>
        </w:rPr>
        <w:t>(</w:t>
      </w:r>
      <w:proofErr w:type="gramEnd"/>
      <w:r w:rsidR="00B24C62" w:rsidRPr="00B24C62">
        <w:rPr>
          <w:rFonts w:hint="eastAsia"/>
          <w:bCs/>
          <w:color w:val="EE0000"/>
          <w:lang w:val="en-US" w:eastAsia="ko-KR"/>
        </w:rPr>
        <w:t>reuse in Rel-19)</w:t>
      </w:r>
    </w:p>
    <w:p w14:paraId="5340AAD8" w14:textId="79C50C47" w:rsidR="00E470F3" w:rsidRDefault="004D7449" w:rsidP="00E470F3">
      <w:pPr>
        <w:pStyle w:val="a0"/>
        <w:numPr>
          <w:ilvl w:val="0"/>
          <w:numId w:val="34"/>
        </w:numPr>
        <w:jc w:val="both"/>
        <w:rPr>
          <w:bCs/>
          <w:lang w:val="en-US" w:eastAsia="ko-KR"/>
        </w:rPr>
      </w:pPr>
      <m:oMath>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R</m:t>
            </m:r>
          </m:e>
          <m:sub>
            <m:r>
              <w:rPr>
                <w:rFonts w:ascii="Cambria Math" w:hAnsi="Cambria Math"/>
                <w:lang w:val="en-US" w:eastAsia="ko-KR"/>
              </w:rPr>
              <m:t>IB,c</m:t>
            </m:r>
          </m:sub>
        </m:sSub>
      </m:oMath>
      <w:r w:rsidR="00E470F3" w:rsidRPr="00E470F3">
        <w:rPr>
          <w:bCs/>
          <w:lang w:val="en-US" w:eastAsia="ko-KR"/>
        </w:rPr>
        <w:t xml:space="preserve"> due to CA</w:t>
      </w:r>
    </w:p>
    <w:p w14:paraId="1261B328" w14:textId="00ECF7FB" w:rsidR="00E470F3" w:rsidRPr="00EE2786" w:rsidRDefault="00E470F3" w:rsidP="00E470F3">
      <w:pPr>
        <w:pStyle w:val="a0"/>
        <w:numPr>
          <w:ilvl w:val="0"/>
          <w:numId w:val="34"/>
        </w:numPr>
        <w:jc w:val="both"/>
        <w:rPr>
          <w:bCs/>
          <w:lang w:val="en-US" w:eastAsia="ko-KR"/>
        </w:rPr>
      </w:pPr>
      <w:r w:rsidRPr="00C24A1A">
        <w:rPr>
          <w:lang w:eastAsia="zh-CN"/>
        </w:rPr>
        <w:t>Reference sensitivity exceptions due to cross band isolation for CA</w:t>
      </w:r>
    </w:p>
    <w:p w14:paraId="58D4AEC4" w14:textId="47937151" w:rsidR="00EE2786" w:rsidRDefault="00EE2786" w:rsidP="00E470F3">
      <w:pPr>
        <w:pStyle w:val="a0"/>
        <w:numPr>
          <w:ilvl w:val="0"/>
          <w:numId w:val="34"/>
        </w:numPr>
        <w:jc w:val="both"/>
        <w:rPr>
          <w:bCs/>
          <w:lang w:val="en-US" w:eastAsia="ko-KR"/>
        </w:rPr>
      </w:pPr>
      <w:r>
        <w:rPr>
          <w:lang w:eastAsia="ko-KR"/>
        </w:rPr>
        <w:t>B</w:t>
      </w:r>
      <w:r>
        <w:rPr>
          <w:rFonts w:hint="eastAsia"/>
          <w:lang w:eastAsia="ko-KR"/>
        </w:rPr>
        <w:t>locking requirement</w:t>
      </w:r>
    </w:p>
    <w:p w14:paraId="5A9C1C8C" w14:textId="77777777" w:rsidR="00635F12" w:rsidRDefault="00635F12" w:rsidP="00DD14BE">
      <w:pPr>
        <w:pStyle w:val="a0"/>
        <w:jc w:val="both"/>
        <w:rPr>
          <w:bCs/>
          <w:lang w:val="en-US" w:eastAsia="ko-KR"/>
        </w:rPr>
      </w:pPr>
    </w:p>
    <w:p w14:paraId="63D8AFFC" w14:textId="098E2C4A" w:rsidR="00A4331C" w:rsidRPr="00A4331C" w:rsidRDefault="006E37A9" w:rsidP="00A4331C">
      <w:pPr>
        <w:pStyle w:val="a0"/>
        <w:jc w:val="both"/>
        <w:rPr>
          <w:bCs/>
          <w:lang w:val="en-US" w:eastAsia="ko-KR"/>
        </w:rPr>
      </w:pPr>
      <w:r>
        <w:rPr>
          <w:bCs/>
          <w:lang w:val="en-US" w:eastAsia="ko-KR"/>
        </w:rPr>
        <w:lastRenderedPageBreak/>
        <w:t>S</w:t>
      </w:r>
      <w:r>
        <w:rPr>
          <w:rFonts w:hint="eastAsia"/>
          <w:bCs/>
          <w:lang w:val="en-US" w:eastAsia="ko-KR"/>
        </w:rPr>
        <w:t xml:space="preserve">ome </w:t>
      </w:r>
      <w:r w:rsidR="00E470F3">
        <w:rPr>
          <w:rFonts w:hint="eastAsia"/>
          <w:bCs/>
          <w:lang w:val="en-US" w:eastAsia="ko-KR"/>
        </w:rPr>
        <w:t xml:space="preserve">of requirement were </w:t>
      </w:r>
      <w:r>
        <w:rPr>
          <w:rFonts w:hint="eastAsia"/>
          <w:bCs/>
          <w:lang w:val="en-US" w:eastAsia="ko-KR"/>
        </w:rPr>
        <w:t xml:space="preserve">already </w:t>
      </w:r>
      <w:r w:rsidR="00E470F3">
        <w:rPr>
          <w:rFonts w:hint="eastAsia"/>
          <w:bCs/>
          <w:lang w:val="en-US" w:eastAsia="ko-KR"/>
        </w:rPr>
        <w:t xml:space="preserve">considered </w:t>
      </w:r>
      <w:r w:rsidR="007336D7">
        <w:rPr>
          <w:rFonts w:hint="eastAsia"/>
          <w:bCs/>
          <w:lang w:val="en-US" w:eastAsia="ko-KR"/>
        </w:rPr>
        <w:t>for</w:t>
      </w:r>
      <w:r w:rsidR="00E470F3">
        <w:rPr>
          <w:rFonts w:hint="eastAsia"/>
          <w:bCs/>
          <w:lang w:val="en-US" w:eastAsia="ko-KR"/>
        </w:rPr>
        <w:t xml:space="preserve"> new example band</w:t>
      </w:r>
      <w:r>
        <w:rPr>
          <w:rFonts w:hint="eastAsia"/>
          <w:bCs/>
          <w:lang w:val="en-US" w:eastAsia="ko-KR"/>
        </w:rPr>
        <w:t xml:space="preserve"> in Rel-19</w:t>
      </w:r>
      <w:r w:rsidR="004D7449">
        <w:rPr>
          <w:rFonts w:hint="eastAsia"/>
          <w:bCs/>
          <w:lang w:val="en-US" w:eastAsia="ko-KR"/>
        </w:rPr>
        <w:t xml:space="preserve">. </w:t>
      </w:r>
      <w:r>
        <w:rPr>
          <w:rFonts w:hint="eastAsia"/>
          <w:bCs/>
          <w:lang w:val="en-US" w:eastAsia="ko-KR"/>
        </w:rPr>
        <w:t xml:space="preserve">In my understanding, </w:t>
      </w:r>
      <w:r>
        <w:rPr>
          <w:bCs/>
          <w:lang w:val="en-US" w:eastAsia="ko-KR"/>
        </w:rPr>
        <w:t>remaining</w:t>
      </w:r>
      <w:r>
        <w:rPr>
          <w:rFonts w:hint="eastAsia"/>
          <w:bCs/>
          <w:lang w:val="en-US" w:eastAsia="ko-KR"/>
        </w:rPr>
        <w:t xml:space="preserve"> </w:t>
      </w:r>
      <w:r w:rsidR="007336D7">
        <w:rPr>
          <w:rFonts w:hint="eastAsia"/>
          <w:bCs/>
          <w:lang w:val="en-US" w:eastAsia="ko-KR"/>
        </w:rPr>
        <w:t>requirements</w:t>
      </w:r>
      <w:r>
        <w:rPr>
          <w:rFonts w:hint="eastAsia"/>
          <w:bCs/>
          <w:lang w:val="en-US" w:eastAsia="ko-KR"/>
        </w:rPr>
        <w:t xml:space="preserve"> we handle are </w:t>
      </w:r>
      <m:oMath>
        <m:r>
          <w:rPr>
            <w:rFonts w:ascii="Cambria Math" w:hAnsi="Cambria Math"/>
            <w:lang w:val="en-US" w:eastAsia="ko-KR"/>
          </w:rPr>
          <m:t>∆</m:t>
        </m:r>
        <m:sSub>
          <m:sSubPr>
            <m:ctrlPr>
              <w:rPr>
                <w:rFonts w:ascii="Cambria Math" w:hAnsi="Cambria Math"/>
                <w:bCs/>
                <w:i/>
                <w:lang w:val="en-US" w:eastAsia="ko-KR"/>
              </w:rPr>
            </m:ctrlPr>
          </m:sSubPr>
          <m:e>
            <m:r>
              <w:rPr>
                <w:rFonts w:ascii="Cambria Math" w:hAnsi="Cambria Math"/>
                <w:lang w:val="en-US" w:eastAsia="ko-KR"/>
              </w:rPr>
              <m:t>R</m:t>
            </m:r>
          </m:e>
          <m:sub>
            <m:r>
              <w:rPr>
                <w:rFonts w:ascii="Cambria Math" w:hAnsi="Cambria Math"/>
                <w:lang w:val="en-US" w:eastAsia="ko-KR"/>
              </w:rPr>
              <m:t>IB,c</m:t>
            </m:r>
          </m:sub>
        </m:sSub>
      </m:oMath>
      <w:r w:rsidR="00EE2786">
        <w:rPr>
          <w:rFonts w:hint="eastAsia"/>
          <w:bCs/>
          <w:lang w:val="en-US" w:eastAsia="ko-KR"/>
        </w:rPr>
        <w:t xml:space="preserve">, </w:t>
      </w:r>
      <w:r w:rsidR="00A4331C">
        <w:rPr>
          <w:rFonts w:hint="eastAsia"/>
          <w:bCs/>
          <w:lang w:val="en-US" w:eastAsia="ko-KR"/>
        </w:rPr>
        <w:t xml:space="preserve">reference </w:t>
      </w:r>
      <w:proofErr w:type="spellStart"/>
      <w:r w:rsidR="00A4331C">
        <w:rPr>
          <w:rFonts w:hint="eastAsia"/>
          <w:bCs/>
          <w:lang w:val="en-US" w:eastAsia="ko-KR"/>
        </w:rPr>
        <w:t>sentivitiy</w:t>
      </w:r>
      <w:proofErr w:type="spellEnd"/>
      <w:r w:rsidR="00EE2786">
        <w:rPr>
          <w:rFonts w:hint="eastAsia"/>
          <w:bCs/>
          <w:lang w:val="en-US" w:eastAsia="ko-KR"/>
        </w:rPr>
        <w:t xml:space="preserve"> and blocking requirement</w:t>
      </w:r>
      <w:r w:rsidR="00A4331C">
        <w:rPr>
          <w:rFonts w:hint="eastAsia"/>
          <w:bCs/>
          <w:lang w:val="en-US" w:eastAsia="ko-KR"/>
        </w:rPr>
        <w:t xml:space="preserve">. </w:t>
      </w:r>
      <w:r w:rsidR="00A4331C">
        <w:rPr>
          <w:bCs/>
          <w:lang w:val="en-US" w:eastAsia="ko-KR"/>
        </w:rPr>
        <w:t>B</w:t>
      </w:r>
      <w:r w:rsidR="00A4331C">
        <w:rPr>
          <w:rFonts w:hint="eastAsia"/>
          <w:bCs/>
          <w:lang w:val="en-US" w:eastAsia="ko-KR"/>
        </w:rPr>
        <w:t xml:space="preserve">ut this issue </w:t>
      </w:r>
      <w:proofErr w:type="gramStart"/>
      <w:r w:rsidR="00A4331C">
        <w:rPr>
          <w:rFonts w:hint="eastAsia"/>
          <w:bCs/>
          <w:lang w:val="en-US" w:eastAsia="ko-KR"/>
        </w:rPr>
        <w:t xml:space="preserve">is </w:t>
      </w:r>
      <w:r w:rsidR="00A4331C">
        <w:rPr>
          <w:bCs/>
          <w:lang w:val="en-US" w:eastAsia="ko-KR"/>
        </w:rPr>
        <w:t>depen</w:t>
      </w:r>
      <w:r w:rsidR="00A4331C">
        <w:rPr>
          <w:rFonts w:hint="eastAsia"/>
          <w:bCs/>
          <w:lang w:val="en-US" w:eastAsia="ko-KR"/>
        </w:rPr>
        <w:t>ding</w:t>
      </w:r>
      <w:proofErr w:type="gramEnd"/>
      <w:r w:rsidR="00A4331C">
        <w:rPr>
          <w:rFonts w:hint="eastAsia"/>
          <w:bCs/>
          <w:lang w:val="en-US" w:eastAsia="ko-KR"/>
        </w:rPr>
        <w:t xml:space="preserve"> on co-existence issue. </w:t>
      </w:r>
      <w:r w:rsidR="007336D7" w:rsidRPr="007336D7">
        <w:rPr>
          <w:bCs/>
          <w:lang w:val="en-US" w:eastAsia="ko-KR"/>
        </w:rPr>
        <w:t>Depending on the gap size, we can decide whether to relax the emission requirements or reuse them. The same applies to the blocking requirements</w:t>
      </w:r>
      <w:r w:rsidR="009B111F">
        <w:rPr>
          <w:rFonts w:hint="eastAsia"/>
          <w:bCs/>
          <w:lang w:val="en-US" w:eastAsia="ko-KR"/>
        </w:rPr>
        <w:t xml:space="preserve">, </w:t>
      </w:r>
      <w:r w:rsidR="007336D7" w:rsidRPr="007336D7">
        <w:rPr>
          <w:bCs/>
          <w:lang w:val="en-US" w:eastAsia="ko-KR"/>
        </w:rPr>
        <w:t>depending on the gap size, we will determine whether to relax them or reuse them unchanged.</w:t>
      </w:r>
      <w:r w:rsidR="007336D7">
        <w:rPr>
          <w:rFonts w:hint="eastAsia"/>
          <w:bCs/>
          <w:lang w:val="en-US" w:eastAsia="ko-KR"/>
        </w:rPr>
        <w:t xml:space="preserve"> </w:t>
      </w:r>
    </w:p>
    <w:p w14:paraId="6A064DFD" w14:textId="241D4AC5" w:rsidR="006E37A9" w:rsidRDefault="006E37A9" w:rsidP="00DD14BE">
      <w:pPr>
        <w:pStyle w:val="a0"/>
        <w:jc w:val="both"/>
        <w:rPr>
          <w:b/>
          <w:lang w:val="en-US" w:eastAsia="ko-KR"/>
        </w:rPr>
      </w:pPr>
      <w:r w:rsidRPr="006E37A9">
        <w:rPr>
          <w:b/>
          <w:lang w:val="en-US" w:eastAsia="ko-KR"/>
        </w:rPr>
        <w:t xml:space="preserve">Proposal </w:t>
      </w:r>
      <w:r>
        <w:rPr>
          <w:rFonts w:hint="eastAsia"/>
          <w:b/>
          <w:lang w:val="en-US" w:eastAsia="ko-KR"/>
        </w:rPr>
        <w:t>2</w:t>
      </w:r>
      <w:r w:rsidRPr="006E37A9">
        <w:rPr>
          <w:b/>
          <w:lang w:val="en-US" w:eastAsia="ko-KR"/>
        </w:rPr>
        <w:t xml:space="preserve">: </w:t>
      </w:r>
      <w:r w:rsidR="00C01E04">
        <w:rPr>
          <w:rFonts w:hint="eastAsia"/>
          <w:b/>
          <w:lang w:val="en-US" w:eastAsia="ko-KR"/>
        </w:rPr>
        <w:t xml:space="preserve">it is necessary to handle </w:t>
      </w:r>
      <w:r w:rsidRPr="006E37A9">
        <w:rPr>
          <w:b/>
          <w:lang w:val="en-US" w:eastAsia="ko-KR"/>
        </w:rPr>
        <w:t>RF requirement</w:t>
      </w:r>
      <w:r w:rsidR="00DA6740">
        <w:rPr>
          <w:rFonts w:hint="eastAsia"/>
          <w:b/>
          <w:lang w:val="en-US" w:eastAsia="ko-KR"/>
        </w:rPr>
        <w:t xml:space="preserve">s </w:t>
      </w:r>
      <w:r w:rsidRPr="006E37A9">
        <w:rPr>
          <w:b/>
          <w:lang w:val="en-US" w:eastAsia="ko-KR"/>
        </w:rPr>
        <w:t xml:space="preserve">(e.g., Emission, blocking and reference sensitivity requirement) </w:t>
      </w:r>
      <w:r w:rsidR="00EE2786">
        <w:rPr>
          <w:rFonts w:hint="eastAsia"/>
          <w:b/>
          <w:lang w:val="en-US" w:eastAsia="ko-KR"/>
        </w:rPr>
        <w:t>after</w:t>
      </w:r>
      <w:r w:rsidR="00C01E04">
        <w:rPr>
          <w:rFonts w:hint="eastAsia"/>
          <w:b/>
          <w:lang w:val="en-US" w:eastAsia="ko-KR"/>
        </w:rPr>
        <w:t xml:space="preserve"> solving</w:t>
      </w:r>
      <w:r w:rsidRPr="006E37A9">
        <w:rPr>
          <w:b/>
          <w:lang w:val="en-US" w:eastAsia="ko-KR"/>
        </w:rPr>
        <w:t xml:space="preserve"> co-existence </w:t>
      </w:r>
      <w:proofErr w:type="gramStart"/>
      <w:r w:rsidRPr="006E37A9">
        <w:rPr>
          <w:b/>
          <w:lang w:val="en-US" w:eastAsia="ko-KR"/>
        </w:rPr>
        <w:t>issue</w:t>
      </w:r>
      <w:proofErr w:type="gramEnd"/>
      <w:r w:rsidRPr="006E37A9">
        <w:rPr>
          <w:b/>
          <w:lang w:val="en-US" w:eastAsia="ko-KR"/>
        </w:rPr>
        <w:t>.</w:t>
      </w:r>
    </w:p>
    <w:p w14:paraId="62FDEDE1" w14:textId="77777777" w:rsidR="006E37A9" w:rsidRPr="00A74761" w:rsidRDefault="006E37A9" w:rsidP="00DD14BE">
      <w:pPr>
        <w:pStyle w:val="a0"/>
        <w:jc w:val="both"/>
        <w:rPr>
          <w:b/>
          <w:lang w:val="en-US"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150CBD30" w:rsidR="00AA63A1" w:rsidRDefault="00AA63A1" w:rsidP="00AA63A1">
      <w:r>
        <w:rPr>
          <w:rFonts w:eastAsiaTheme="minorEastAsia" w:hint="eastAsia"/>
        </w:rPr>
        <w:t xml:space="preserve">In this contribution, </w:t>
      </w:r>
      <w:r>
        <w:rPr>
          <w:rFonts w:hint="eastAsia"/>
        </w:rPr>
        <w:t xml:space="preserve">we want to share some views on </w:t>
      </w:r>
      <w:r w:rsidR="00254E6D" w:rsidRPr="00317CB2">
        <w:rPr>
          <w:lang w:val="en-US" w:eastAsia="ko-KR"/>
        </w:rPr>
        <w:t>low NR band aggregation via switching</w:t>
      </w:r>
      <w:r w:rsidR="00767CDF" w:rsidRPr="000E0585">
        <w:rPr>
          <w:lang w:val="en-US" w:eastAsia="ko-KR"/>
        </w:rPr>
        <w:t xml:space="preserve"> </w:t>
      </w:r>
      <w:r>
        <w:rPr>
          <w:rFonts w:hint="eastAsia"/>
        </w:rPr>
        <w:t>and proposals are made as following:</w:t>
      </w:r>
    </w:p>
    <w:p w14:paraId="29C83F63" w14:textId="77777777" w:rsidR="0083069C" w:rsidRDefault="0083069C" w:rsidP="0083069C">
      <w:pPr>
        <w:pStyle w:val="a0"/>
        <w:jc w:val="both"/>
        <w:rPr>
          <w:b/>
          <w:lang w:val="en-US" w:eastAsia="ko-KR"/>
        </w:rPr>
      </w:pPr>
    </w:p>
    <w:p w14:paraId="514DA9B1" w14:textId="77777777" w:rsidR="00CB1D30" w:rsidRPr="00106F85" w:rsidRDefault="00CB1D30" w:rsidP="00CB1D30">
      <w:pPr>
        <w:pStyle w:val="a0"/>
        <w:jc w:val="both"/>
        <w:rPr>
          <w:b/>
          <w:lang w:val="en-US" w:eastAsia="ko-KR"/>
        </w:rPr>
      </w:pPr>
      <w:r w:rsidRPr="00106F85">
        <w:rPr>
          <w:rFonts w:hint="eastAsia"/>
          <w:b/>
          <w:lang w:val="en-US" w:eastAsia="ko-KR"/>
        </w:rPr>
        <w:t>Proposal</w:t>
      </w:r>
      <w:r>
        <w:rPr>
          <w:rFonts w:hint="eastAsia"/>
          <w:b/>
          <w:lang w:val="en-US" w:eastAsia="ko-KR"/>
        </w:rPr>
        <w:t xml:space="preserve"> 1</w:t>
      </w:r>
      <w:r w:rsidRPr="00106F85">
        <w:rPr>
          <w:rFonts w:hint="eastAsia"/>
          <w:b/>
          <w:lang w:val="en-US" w:eastAsia="ko-KR"/>
        </w:rPr>
        <w:t xml:space="preserve">: It is necessary to put gap </w:t>
      </w:r>
      <w:r w:rsidRPr="00106F85">
        <w:rPr>
          <w:b/>
          <w:lang w:val="en-US" w:eastAsia="ko-KR"/>
        </w:rPr>
        <w:t>between</w:t>
      </w:r>
      <w:r w:rsidRPr="00106F85">
        <w:rPr>
          <w:rFonts w:hint="eastAsia"/>
          <w:b/>
          <w:lang w:val="en-US" w:eastAsia="ko-KR"/>
        </w:rPr>
        <w:t xml:space="preserve"> UL and SDL band. FFS on gap size</w:t>
      </w:r>
    </w:p>
    <w:p w14:paraId="0842C468" w14:textId="2D120C7F" w:rsidR="00E10888" w:rsidRDefault="00E10888" w:rsidP="00E10888">
      <w:pPr>
        <w:pStyle w:val="a0"/>
        <w:jc w:val="both"/>
        <w:rPr>
          <w:b/>
          <w:lang w:val="en-US" w:eastAsia="ko-KR"/>
        </w:rPr>
      </w:pPr>
      <w:r w:rsidRPr="006E37A9">
        <w:rPr>
          <w:b/>
          <w:lang w:val="en-US" w:eastAsia="ko-KR"/>
        </w:rPr>
        <w:t xml:space="preserve">Proposal </w:t>
      </w:r>
      <w:r>
        <w:rPr>
          <w:rFonts w:hint="eastAsia"/>
          <w:b/>
          <w:lang w:val="en-US" w:eastAsia="ko-KR"/>
        </w:rPr>
        <w:t>2</w:t>
      </w:r>
      <w:r w:rsidRPr="006E37A9">
        <w:rPr>
          <w:b/>
          <w:lang w:val="en-US" w:eastAsia="ko-KR"/>
        </w:rPr>
        <w:t xml:space="preserve">: </w:t>
      </w:r>
      <w:r w:rsidR="00372FC6">
        <w:rPr>
          <w:rFonts w:hint="eastAsia"/>
          <w:b/>
          <w:lang w:val="en-US" w:eastAsia="ko-KR"/>
        </w:rPr>
        <w:t xml:space="preserve">It is necessary to handle </w:t>
      </w:r>
      <w:r w:rsidR="00372FC6" w:rsidRPr="006E37A9">
        <w:rPr>
          <w:b/>
          <w:lang w:val="en-US" w:eastAsia="ko-KR"/>
        </w:rPr>
        <w:t>RF requirement</w:t>
      </w:r>
      <w:r w:rsidR="00372FC6">
        <w:rPr>
          <w:rFonts w:hint="eastAsia"/>
          <w:b/>
          <w:lang w:val="en-US" w:eastAsia="ko-KR"/>
        </w:rPr>
        <w:t xml:space="preserve">s </w:t>
      </w:r>
      <w:r w:rsidR="00372FC6" w:rsidRPr="006E37A9">
        <w:rPr>
          <w:b/>
          <w:lang w:val="en-US" w:eastAsia="ko-KR"/>
        </w:rPr>
        <w:t xml:space="preserve">(e.g., Emission, blocking and reference sensitivity requirement) </w:t>
      </w:r>
      <w:r w:rsidR="00372FC6">
        <w:rPr>
          <w:rFonts w:hint="eastAsia"/>
          <w:b/>
          <w:lang w:val="en-US" w:eastAsia="ko-KR"/>
        </w:rPr>
        <w:t>after solving</w:t>
      </w:r>
      <w:r w:rsidR="00372FC6" w:rsidRPr="006E37A9">
        <w:rPr>
          <w:b/>
          <w:lang w:val="en-US" w:eastAsia="ko-KR"/>
        </w:rPr>
        <w:t xml:space="preserve"> co-existence issue.</w:t>
      </w:r>
    </w:p>
    <w:p w14:paraId="3945455F" w14:textId="77777777" w:rsidR="005D3BA3" w:rsidRPr="00E10888" w:rsidRDefault="005D3BA3" w:rsidP="0095366E">
      <w:pPr>
        <w:pStyle w:val="a0"/>
        <w:rPr>
          <w:b/>
          <w:color w:val="000000" w:themeColor="text1"/>
          <w:lang w:val="en-US"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4D56AAD0" w14:textId="2BC83979" w:rsidR="00ED6AAD" w:rsidRPr="00DE67E4" w:rsidRDefault="00ED6AAD" w:rsidP="00ED6AAD">
      <w:pPr>
        <w:rPr>
          <w:rFonts w:eastAsia="SimSun"/>
          <w:lang w:val="en-US" w:eastAsia="zh-CN"/>
        </w:rPr>
      </w:pPr>
      <w:r w:rsidRPr="00DE67E4">
        <w:rPr>
          <w:rFonts w:eastAsiaTheme="minorEastAsia"/>
          <w:lang w:eastAsia="zh-CN"/>
        </w:rPr>
        <w:t>[1]</w:t>
      </w:r>
      <w:r w:rsidRPr="00DE67E4">
        <w:rPr>
          <w:rFonts w:eastAsia="SimSun"/>
          <w:lang w:val="en-US" w:eastAsia="zh-CN"/>
        </w:rPr>
        <w:t xml:space="preserve"> </w:t>
      </w:r>
      <w:r w:rsidR="00ED6FDD" w:rsidRPr="00ED6FDD">
        <w:rPr>
          <w:rFonts w:eastAsia="SimSun"/>
          <w:lang w:val="en-US" w:eastAsia="zh-CN"/>
        </w:rPr>
        <w:t>R4-2515156</w:t>
      </w:r>
      <w:r w:rsidRPr="00DE67E4">
        <w:rPr>
          <w:rFonts w:eastAsia="SimSun"/>
          <w:lang w:val="en-US" w:eastAsia="zh-CN"/>
        </w:rPr>
        <w:t xml:space="preserve">, </w:t>
      </w:r>
      <w:r w:rsidR="00ED6FDD" w:rsidRPr="00ED6FDD">
        <w:rPr>
          <w:rFonts w:eastAsia="SimSun"/>
          <w:lang w:val="en-US" w:eastAsia="zh-CN"/>
        </w:rPr>
        <w:t xml:space="preserve">Way Forward for [116bis][320] </w:t>
      </w:r>
      <w:proofErr w:type="spellStart"/>
      <w:r w:rsidR="00ED6FDD" w:rsidRPr="00ED6FDD">
        <w:rPr>
          <w:rFonts w:eastAsia="SimSun"/>
          <w:lang w:val="en-US" w:eastAsia="zh-CN"/>
        </w:rPr>
        <w:t>NR_low_band_CA_switching</w:t>
      </w:r>
      <w:proofErr w:type="spellEnd"/>
      <w:r w:rsidRPr="00DE67E4">
        <w:rPr>
          <w:rFonts w:eastAsia="SimSun"/>
          <w:lang w:val="en-US" w:eastAsia="zh-CN"/>
        </w:rPr>
        <w:t>, RAN</w:t>
      </w:r>
      <w:r w:rsidR="00ED6FDD">
        <w:rPr>
          <w:rFonts w:eastAsiaTheme="minorEastAsia" w:hint="eastAsia"/>
          <w:lang w:val="en-US" w:eastAsia="ko-KR"/>
        </w:rPr>
        <w:t xml:space="preserve">4 </w:t>
      </w:r>
      <w:r w:rsidRPr="00DE67E4">
        <w:rPr>
          <w:rFonts w:eastAsia="SimSun"/>
          <w:lang w:val="en-US" w:eastAsia="zh-CN"/>
        </w:rPr>
        <w:t>#1</w:t>
      </w:r>
      <w:r w:rsidR="00ED6FDD">
        <w:rPr>
          <w:rFonts w:eastAsiaTheme="minorEastAsia" w:hint="eastAsia"/>
          <w:lang w:val="en-US" w:eastAsia="ko-KR"/>
        </w:rPr>
        <w:t>16</w:t>
      </w:r>
      <w:r w:rsidRPr="00DE67E4">
        <w:rPr>
          <w:rFonts w:eastAsia="SimSun"/>
          <w:lang w:val="en-US" w:eastAsia="zh-CN"/>
        </w:rPr>
        <w:t xml:space="preserve">, </w:t>
      </w:r>
      <w:r w:rsidR="00ED6FDD">
        <w:rPr>
          <w:rFonts w:eastAsiaTheme="minorEastAsia" w:hint="eastAsia"/>
          <w:lang w:val="en-US" w:eastAsia="ko-KR"/>
        </w:rPr>
        <w:t>October</w:t>
      </w:r>
      <w:r w:rsidRPr="00DE67E4">
        <w:rPr>
          <w:rFonts w:eastAsia="SimSun"/>
          <w:lang w:val="en-US" w:eastAsia="zh-CN"/>
        </w:rPr>
        <w:t>,2025</w:t>
      </w:r>
    </w:p>
    <w:p w14:paraId="022FA785" w14:textId="77777777" w:rsidR="00AA1C4D" w:rsidRPr="00737D69" w:rsidRDefault="00AA1C4D" w:rsidP="00CD0965">
      <w:pPr>
        <w:pStyle w:val="a0"/>
        <w:rPr>
          <w:lang w:val="en-US" w:eastAsia="ko-KR"/>
        </w:rPr>
      </w:pPr>
    </w:p>
    <w:sectPr w:rsidR="00AA1C4D" w:rsidRPr="00737D69" w:rsidSect="000F2E44">
      <w:footerReference w:type="first" r:id="rId1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026E2" w14:textId="77777777" w:rsidR="001355CA" w:rsidRDefault="001355CA" w:rsidP="00D306DF">
      <w:r>
        <w:separator/>
      </w:r>
    </w:p>
  </w:endnote>
  <w:endnote w:type="continuationSeparator" w:id="0">
    <w:p w14:paraId="7D651F51" w14:textId="77777777" w:rsidR="001355CA" w:rsidRDefault="001355C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BF72BE" w:rsidRDefault="00BF72BE">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49175" w14:textId="77777777" w:rsidR="001355CA" w:rsidRDefault="001355CA" w:rsidP="00D306DF">
      <w:r>
        <w:separator/>
      </w:r>
    </w:p>
  </w:footnote>
  <w:footnote w:type="continuationSeparator" w:id="0">
    <w:p w14:paraId="6F975AFB" w14:textId="77777777" w:rsidR="001355CA" w:rsidRDefault="001355C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31AAFFA"/>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44805"/>
    <w:multiLevelType w:val="hybridMultilevel"/>
    <w:tmpl w:val="8B3604B0"/>
    <w:lvl w:ilvl="0" w:tplc="C74C44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7E1367"/>
    <w:multiLevelType w:val="hybridMultilevel"/>
    <w:tmpl w:val="D2A001C2"/>
    <w:lvl w:ilvl="0" w:tplc="4AF64AC4">
      <w:start w:val="1"/>
      <w:numFmt w:val="lowerLetter"/>
      <w:lvlText w:val="(%1)"/>
      <w:lvlJc w:val="left"/>
      <w:pPr>
        <w:ind w:left="2960" w:hanging="360"/>
      </w:pPr>
      <w:rPr>
        <w:rFonts w:hint="default"/>
      </w:rPr>
    </w:lvl>
    <w:lvl w:ilvl="1" w:tplc="04090019" w:tentative="1">
      <w:start w:val="1"/>
      <w:numFmt w:val="upperLetter"/>
      <w:lvlText w:val="%2."/>
      <w:lvlJc w:val="left"/>
      <w:pPr>
        <w:ind w:left="3400" w:hanging="400"/>
      </w:pPr>
    </w:lvl>
    <w:lvl w:ilvl="2" w:tplc="0409001B" w:tentative="1">
      <w:start w:val="1"/>
      <w:numFmt w:val="lowerRoman"/>
      <w:lvlText w:val="%3."/>
      <w:lvlJc w:val="right"/>
      <w:pPr>
        <w:ind w:left="3800" w:hanging="400"/>
      </w:pPr>
    </w:lvl>
    <w:lvl w:ilvl="3" w:tplc="0409000F" w:tentative="1">
      <w:start w:val="1"/>
      <w:numFmt w:val="decimal"/>
      <w:lvlText w:val="%4."/>
      <w:lvlJc w:val="left"/>
      <w:pPr>
        <w:ind w:left="4200" w:hanging="400"/>
      </w:pPr>
    </w:lvl>
    <w:lvl w:ilvl="4" w:tplc="04090019" w:tentative="1">
      <w:start w:val="1"/>
      <w:numFmt w:val="upperLetter"/>
      <w:lvlText w:val="%5."/>
      <w:lvlJc w:val="left"/>
      <w:pPr>
        <w:ind w:left="4600" w:hanging="400"/>
      </w:pPr>
    </w:lvl>
    <w:lvl w:ilvl="5" w:tplc="0409001B" w:tentative="1">
      <w:start w:val="1"/>
      <w:numFmt w:val="lowerRoman"/>
      <w:lvlText w:val="%6."/>
      <w:lvlJc w:val="right"/>
      <w:pPr>
        <w:ind w:left="5000" w:hanging="400"/>
      </w:pPr>
    </w:lvl>
    <w:lvl w:ilvl="6" w:tplc="0409000F" w:tentative="1">
      <w:start w:val="1"/>
      <w:numFmt w:val="decimal"/>
      <w:lvlText w:val="%7."/>
      <w:lvlJc w:val="left"/>
      <w:pPr>
        <w:ind w:left="5400" w:hanging="400"/>
      </w:pPr>
    </w:lvl>
    <w:lvl w:ilvl="7" w:tplc="04090019" w:tentative="1">
      <w:start w:val="1"/>
      <w:numFmt w:val="upperLetter"/>
      <w:lvlText w:val="%8."/>
      <w:lvlJc w:val="left"/>
      <w:pPr>
        <w:ind w:left="5800" w:hanging="400"/>
      </w:pPr>
    </w:lvl>
    <w:lvl w:ilvl="8" w:tplc="0409001B" w:tentative="1">
      <w:start w:val="1"/>
      <w:numFmt w:val="lowerRoman"/>
      <w:lvlText w:val="%9."/>
      <w:lvlJc w:val="right"/>
      <w:pPr>
        <w:ind w:left="6200" w:hanging="400"/>
      </w:pPr>
    </w:lvl>
  </w:abstractNum>
  <w:abstractNum w:abstractNumId="12"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781651"/>
    <w:multiLevelType w:val="hybridMultilevel"/>
    <w:tmpl w:val="B030A77E"/>
    <w:lvl w:ilvl="0" w:tplc="3CD4179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15:restartNumberingAfterBreak="0">
    <w:nsid w:val="4358379F"/>
    <w:multiLevelType w:val="hybridMultilevel"/>
    <w:tmpl w:val="D2A001C2"/>
    <w:lvl w:ilvl="0" w:tplc="4AF64AC4">
      <w:start w:val="1"/>
      <w:numFmt w:val="lowerLetter"/>
      <w:lvlText w:val="(%1)"/>
      <w:lvlJc w:val="left"/>
      <w:pPr>
        <w:ind w:left="2960" w:hanging="360"/>
      </w:pPr>
      <w:rPr>
        <w:rFonts w:hint="default"/>
      </w:rPr>
    </w:lvl>
    <w:lvl w:ilvl="1" w:tplc="04090019" w:tentative="1">
      <w:start w:val="1"/>
      <w:numFmt w:val="upperLetter"/>
      <w:lvlText w:val="%2."/>
      <w:lvlJc w:val="left"/>
      <w:pPr>
        <w:ind w:left="3400" w:hanging="400"/>
      </w:pPr>
    </w:lvl>
    <w:lvl w:ilvl="2" w:tplc="0409001B" w:tentative="1">
      <w:start w:val="1"/>
      <w:numFmt w:val="lowerRoman"/>
      <w:lvlText w:val="%3."/>
      <w:lvlJc w:val="right"/>
      <w:pPr>
        <w:ind w:left="3800" w:hanging="400"/>
      </w:pPr>
    </w:lvl>
    <w:lvl w:ilvl="3" w:tplc="0409000F" w:tentative="1">
      <w:start w:val="1"/>
      <w:numFmt w:val="decimal"/>
      <w:lvlText w:val="%4."/>
      <w:lvlJc w:val="left"/>
      <w:pPr>
        <w:ind w:left="4200" w:hanging="400"/>
      </w:pPr>
    </w:lvl>
    <w:lvl w:ilvl="4" w:tplc="04090019" w:tentative="1">
      <w:start w:val="1"/>
      <w:numFmt w:val="upperLetter"/>
      <w:lvlText w:val="%5."/>
      <w:lvlJc w:val="left"/>
      <w:pPr>
        <w:ind w:left="4600" w:hanging="400"/>
      </w:pPr>
    </w:lvl>
    <w:lvl w:ilvl="5" w:tplc="0409001B" w:tentative="1">
      <w:start w:val="1"/>
      <w:numFmt w:val="lowerRoman"/>
      <w:lvlText w:val="%6."/>
      <w:lvlJc w:val="right"/>
      <w:pPr>
        <w:ind w:left="5000" w:hanging="400"/>
      </w:pPr>
    </w:lvl>
    <w:lvl w:ilvl="6" w:tplc="0409000F" w:tentative="1">
      <w:start w:val="1"/>
      <w:numFmt w:val="decimal"/>
      <w:lvlText w:val="%7."/>
      <w:lvlJc w:val="left"/>
      <w:pPr>
        <w:ind w:left="5400" w:hanging="400"/>
      </w:pPr>
    </w:lvl>
    <w:lvl w:ilvl="7" w:tplc="04090019" w:tentative="1">
      <w:start w:val="1"/>
      <w:numFmt w:val="upperLetter"/>
      <w:lvlText w:val="%8."/>
      <w:lvlJc w:val="left"/>
      <w:pPr>
        <w:ind w:left="5800" w:hanging="400"/>
      </w:pPr>
    </w:lvl>
    <w:lvl w:ilvl="8" w:tplc="0409001B" w:tentative="1">
      <w:start w:val="1"/>
      <w:numFmt w:val="lowerRoman"/>
      <w:lvlText w:val="%9."/>
      <w:lvlJc w:val="right"/>
      <w:pPr>
        <w:ind w:left="6200" w:hanging="400"/>
      </w:pPr>
    </w:lvl>
  </w:abstractNum>
  <w:abstractNum w:abstractNumId="19" w15:restartNumberingAfterBreak="0">
    <w:nsid w:val="48842C64"/>
    <w:multiLevelType w:val="hybridMultilevel"/>
    <w:tmpl w:val="B030A77E"/>
    <w:lvl w:ilvl="0" w:tplc="3CD4179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52D9265B"/>
    <w:multiLevelType w:val="hybridMultilevel"/>
    <w:tmpl w:val="2ED2A8E8"/>
    <w:lvl w:ilvl="0" w:tplc="ECCE2B2A">
      <w:start w:val="1"/>
      <w:numFmt w:val="lowerLetter"/>
      <w:lvlText w:val="(%1)"/>
      <w:lvlJc w:val="left"/>
      <w:pPr>
        <w:ind w:left="2560" w:hanging="360"/>
      </w:pPr>
      <w:rPr>
        <w:rFonts w:hint="default"/>
      </w:rPr>
    </w:lvl>
    <w:lvl w:ilvl="1" w:tplc="04090019" w:tentative="1">
      <w:start w:val="1"/>
      <w:numFmt w:val="upperLetter"/>
      <w:lvlText w:val="%2."/>
      <w:lvlJc w:val="left"/>
      <w:pPr>
        <w:ind w:left="3080" w:hanging="440"/>
      </w:pPr>
    </w:lvl>
    <w:lvl w:ilvl="2" w:tplc="0409001B" w:tentative="1">
      <w:start w:val="1"/>
      <w:numFmt w:val="lowerRoman"/>
      <w:lvlText w:val="%3."/>
      <w:lvlJc w:val="right"/>
      <w:pPr>
        <w:ind w:left="3520" w:hanging="440"/>
      </w:pPr>
    </w:lvl>
    <w:lvl w:ilvl="3" w:tplc="0409000F" w:tentative="1">
      <w:start w:val="1"/>
      <w:numFmt w:val="decimal"/>
      <w:lvlText w:val="%4."/>
      <w:lvlJc w:val="left"/>
      <w:pPr>
        <w:ind w:left="3960" w:hanging="440"/>
      </w:pPr>
    </w:lvl>
    <w:lvl w:ilvl="4" w:tplc="04090019" w:tentative="1">
      <w:start w:val="1"/>
      <w:numFmt w:val="upperLetter"/>
      <w:lvlText w:val="%5."/>
      <w:lvlJc w:val="left"/>
      <w:pPr>
        <w:ind w:left="4400" w:hanging="440"/>
      </w:pPr>
    </w:lvl>
    <w:lvl w:ilvl="5" w:tplc="0409001B" w:tentative="1">
      <w:start w:val="1"/>
      <w:numFmt w:val="lowerRoman"/>
      <w:lvlText w:val="%6."/>
      <w:lvlJc w:val="right"/>
      <w:pPr>
        <w:ind w:left="4840" w:hanging="440"/>
      </w:pPr>
    </w:lvl>
    <w:lvl w:ilvl="6" w:tplc="0409000F" w:tentative="1">
      <w:start w:val="1"/>
      <w:numFmt w:val="decimal"/>
      <w:lvlText w:val="%7."/>
      <w:lvlJc w:val="left"/>
      <w:pPr>
        <w:ind w:left="5280" w:hanging="440"/>
      </w:pPr>
    </w:lvl>
    <w:lvl w:ilvl="7" w:tplc="04090019" w:tentative="1">
      <w:start w:val="1"/>
      <w:numFmt w:val="upperLetter"/>
      <w:lvlText w:val="%8."/>
      <w:lvlJc w:val="left"/>
      <w:pPr>
        <w:ind w:left="5720" w:hanging="440"/>
      </w:pPr>
    </w:lvl>
    <w:lvl w:ilvl="8" w:tplc="0409001B" w:tentative="1">
      <w:start w:val="1"/>
      <w:numFmt w:val="lowerRoman"/>
      <w:lvlText w:val="%9."/>
      <w:lvlJc w:val="right"/>
      <w:pPr>
        <w:ind w:left="6160" w:hanging="440"/>
      </w:pPr>
    </w:lvl>
  </w:abstractNum>
  <w:abstractNum w:abstractNumId="23"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4"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25"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14431B8"/>
    <w:multiLevelType w:val="hybridMultilevel"/>
    <w:tmpl w:val="8B3604B0"/>
    <w:lvl w:ilvl="0" w:tplc="C74C44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A9C42BE"/>
    <w:multiLevelType w:val="hybridMultilevel"/>
    <w:tmpl w:val="005405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69F0E03"/>
    <w:multiLevelType w:val="hybridMultilevel"/>
    <w:tmpl w:val="B030A77E"/>
    <w:lvl w:ilvl="0" w:tplc="3CD4179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1"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EE4068"/>
    <w:multiLevelType w:val="hybridMultilevel"/>
    <w:tmpl w:val="4CEE99B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95460425">
    <w:abstractNumId w:val="13"/>
  </w:num>
  <w:num w:numId="2" w16cid:durableId="888759440">
    <w:abstractNumId w:val="10"/>
  </w:num>
  <w:num w:numId="3" w16cid:durableId="872614864">
    <w:abstractNumId w:val="23"/>
  </w:num>
  <w:num w:numId="4" w16cid:durableId="1734349130">
    <w:abstractNumId w:val="16"/>
  </w:num>
  <w:num w:numId="5" w16cid:durableId="1513952954">
    <w:abstractNumId w:val="33"/>
  </w:num>
  <w:num w:numId="6" w16cid:durableId="919951434">
    <w:abstractNumId w:val="29"/>
  </w:num>
  <w:num w:numId="7" w16cid:durableId="1620263669">
    <w:abstractNumId w:val="26"/>
  </w:num>
  <w:num w:numId="8" w16cid:durableId="2112966344">
    <w:abstractNumId w:val="3"/>
  </w:num>
  <w:num w:numId="9" w16cid:durableId="1332635919">
    <w:abstractNumId w:val="6"/>
  </w:num>
  <w:num w:numId="10" w16cid:durableId="807825395">
    <w:abstractNumId w:val="9"/>
  </w:num>
  <w:num w:numId="11" w16cid:durableId="232662424">
    <w:abstractNumId w:val="8"/>
  </w:num>
  <w:num w:numId="12" w16cid:durableId="1471285481">
    <w:abstractNumId w:val="25"/>
  </w:num>
  <w:num w:numId="13" w16cid:durableId="785390851">
    <w:abstractNumId w:val="14"/>
  </w:num>
  <w:num w:numId="14" w16cid:durableId="1869030685">
    <w:abstractNumId w:val="15"/>
  </w:num>
  <w:num w:numId="15" w16cid:durableId="1705792267">
    <w:abstractNumId w:val="4"/>
  </w:num>
  <w:num w:numId="16" w16cid:durableId="442457924">
    <w:abstractNumId w:val="7"/>
  </w:num>
  <w:num w:numId="17" w16cid:durableId="1329791989">
    <w:abstractNumId w:val="1"/>
  </w:num>
  <w:num w:numId="18" w16cid:durableId="840311559">
    <w:abstractNumId w:val="24"/>
  </w:num>
  <w:num w:numId="19" w16cid:durableId="1453860388">
    <w:abstractNumId w:val="20"/>
  </w:num>
  <w:num w:numId="20" w16cid:durableId="1958415298">
    <w:abstractNumId w:val="2"/>
  </w:num>
  <w:num w:numId="21" w16cid:durableId="2023317139">
    <w:abstractNumId w:val="28"/>
  </w:num>
  <w:num w:numId="22" w16cid:durableId="415326047">
    <w:abstractNumId w:val="12"/>
  </w:num>
  <w:num w:numId="23" w16cid:durableId="472917713">
    <w:abstractNumId w:val="31"/>
  </w:num>
  <w:num w:numId="24" w16cid:durableId="839005399">
    <w:abstractNumId w:val="0"/>
  </w:num>
  <w:num w:numId="25" w16cid:durableId="631790771">
    <w:abstractNumId w:val="21"/>
  </w:num>
  <w:num w:numId="26" w16cid:durableId="139736459">
    <w:abstractNumId w:val="18"/>
  </w:num>
  <w:num w:numId="27" w16cid:durableId="1094132928">
    <w:abstractNumId w:val="27"/>
  </w:num>
  <w:num w:numId="28" w16cid:durableId="96411825">
    <w:abstractNumId w:val="5"/>
  </w:num>
  <w:num w:numId="29" w16cid:durableId="1910457896">
    <w:abstractNumId w:val="17"/>
  </w:num>
  <w:num w:numId="30" w16cid:durableId="1461605362">
    <w:abstractNumId w:val="19"/>
  </w:num>
  <w:num w:numId="31" w16cid:durableId="683633864">
    <w:abstractNumId w:val="30"/>
  </w:num>
  <w:num w:numId="32" w16cid:durableId="123013276">
    <w:abstractNumId w:val="11"/>
  </w:num>
  <w:num w:numId="33" w16cid:durableId="551814907">
    <w:abstractNumId w:val="22"/>
  </w:num>
  <w:num w:numId="34" w16cid:durableId="1851338143">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097"/>
    <w:rsid w:val="000013BF"/>
    <w:rsid w:val="0000173F"/>
    <w:rsid w:val="0000189E"/>
    <w:rsid w:val="0000256B"/>
    <w:rsid w:val="00002C3D"/>
    <w:rsid w:val="00002C5D"/>
    <w:rsid w:val="000036D4"/>
    <w:rsid w:val="00003B1D"/>
    <w:rsid w:val="00003CFB"/>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AB8"/>
    <w:rsid w:val="00015BC9"/>
    <w:rsid w:val="00015FDE"/>
    <w:rsid w:val="000164C0"/>
    <w:rsid w:val="0001687E"/>
    <w:rsid w:val="00016886"/>
    <w:rsid w:val="00017405"/>
    <w:rsid w:val="000203DE"/>
    <w:rsid w:val="000206E9"/>
    <w:rsid w:val="00020D0E"/>
    <w:rsid w:val="0002256C"/>
    <w:rsid w:val="00022590"/>
    <w:rsid w:val="00022B8C"/>
    <w:rsid w:val="0002358A"/>
    <w:rsid w:val="0002396B"/>
    <w:rsid w:val="00023C51"/>
    <w:rsid w:val="00023CB5"/>
    <w:rsid w:val="00023E4B"/>
    <w:rsid w:val="000247E6"/>
    <w:rsid w:val="000248D3"/>
    <w:rsid w:val="00024AB5"/>
    <w:rsid w:val="0002502D"/>
    <w:rsid w:val="000254D5"/>
    <w:rsid w:val="00025A16"/>
    <w:rsid w:val="00025C38"/>
    <w:rsid w:val="00026F42"/>
    <w:rsid w:val="0002716B"/>
    <w:rsid w:val="00027EE2"/>
    <w:rsid w:val="0003012F"/>
    <w:rsid w:val="0003021D"/>
    <w:rsid w:val="0003027A"/>
    <w:rsid w:val="00030CCD"/>
    <w:rsid w:val="00030EC6"/>
    <w:rsid w:val="00031A39"/>
    <w:rsid w:val="00031BC9"/>
    <w:rsid w:val="00032046"/>
    <w:rsid w:val="00032B67"/>
    <w:rsid w:val="0003344D"/>
    <w:rsid w:val="00033770"/>
    <w:rsid w:val="00035083"/>
    <w:rsid w:val="000354A3"/>
    <w:rsid w:val="0003565F"/>
    <w:rsid w:val="0003610D"/>
    <w:rsid w:val="000364E6"/>
    <w:rsid w:val="00037295"/>
    <w:rsid w:val="00037BBF"/>
    <w:rsid w:val="00037E2B"/>
    <w:rsid w:val="00037F11"/>
    <w:rsid w:val="00040F6E"/>
    <w:rsid w:val="00041184"/>
    <w:rsid w:val="00041C66"/>
    <w:rsid w:val="000423F6"/>
    <w:rsid w:val="0004331C"/>
    <w:rsid w:val="00043950"/>
    <w:rsid w:val="00043993"/>
    <w:rsid w:val="00043ED1"/>
    <w:rsid w:val="00044771"/>
    <w:rsid w:val="00044DAD"/>
    <w:rsid w:val="00045548"/>
    <w:rsid w:val="000456D7"/>
    <w:rsid w:val="00045971"/>
    <w:rsid w:val="000459FB"/>
    <w:rsid w:val="00045F68"/>
    <w:rsid w:val="00046813"/>
    <w:rsid w:val="00046E4F"/>
    <w:rsid w:val="00047D2C"/>
    <w:rsid w:val="00047E61"/>
    <w:rsid w:val="00050D92"/>
    <w:rsid w:val="000511DF"/>
    <w:rsid w:val="000513F3"/>
    <w:rsid w:val="000514DB"/>
    <w:rsid w:val="00051B3C"/>
    <w:rsid w:val="00052C8F"/>
    <w:rsid w:val="000535FF"/>
    <w:rsid w:val="00053CE6"/>
    <w:rsid w:val="000541F2"/>
    <w:rsid w:val="00054378"/>
    <w:rsid w:val="000549BF"/>
    <w:rsid w:val="00055630"/>
    <w:rsid w:val="0005599A"/>
    <w:rsid w:val="00055D6A"/>
    <w:rsid w:val="00056BE9"/>
    <w:rsid w:val="00056D20"/>
    <w:rsid w:val="00057455"/>
    <w:rsid w:val="00057D9A"/>
    <w:rsid w:val="00057F89"/>
    <w:rsid w:val="000606B6"/>
    <w:rsid w:val="00060788"/>
    <w:rsid w:val="00060E12"/>
    <w:rsid w:val="000613E6"/>
    <w:rsid w:val="000615F2"/>
    <w:rsid w:val="000616A3"/>
    <w:rsid w:val="00061839"/>
    <w:rsid w:val="00061C1F"/>
    <w:rsid w:val="00061EC0"/>
    <w:rsid w:val="00061F17"/>
    <w:rsid w:val="00062167"/>
    <w:rsid w:val="00062195"/>
    <w:rsid w:val="0006224B"/>
    <w:rsid w:val="00062AF0"/>
    <w:rsid w:val="00062B67"/>
    <w:rsid w:val="00063A09"/>
    <w:rsid w:val="00063A36"/>
    <w:rsid w:val="00064D9A"/>
    <w:rsid w:val="0006596E"/>
    <w:rsid w:val="00065C0E"/>
    <w:rsid w:val="00065F7B"/>
    <w:rsid w:val="00066AC3"/>
    <w:rsid w:val="00067F3B"/>
    <w:rsid w:val="000706D1"/>
    <w:rsid w:val="00071596"/>
    <w:rsid w:val="000721E0"/>
    <w:rsid w:val="0007231F"/>
    <w:rsid w:val="00072586"/>
    <w:rsid w:val="00073165"/>
    <w:rsid w:val="000731B0"/>
    <w:rsid w:val="00073BA6"/>
    <w:rsid w:val="00073BE1"/>
    <w:rsid w:val="00074159"/>
    <w:rsid w:val="00074418"/>
    <w:rsid w:val="00074BC1"/>
    <w:rsid w:val="0007501E"/>
    <w:rsid w:val="00075BA0"/>
    <w:rsid w:val="00075C11"/>
    <w:rsid w:val="00075CD0"/>
    <w:rsid w:val="000760AA"/>
    <w:rsid w:val="00076921"/>
    <w:rsid w:val="000772AB"/>
    <w:rsid w:val="000778BA"/>
    <w:rsid w:val="00077AFE"/>
    <w:rsid w:val="00077B2E"/>
    <w:rsid w:val="00077B71"/>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183"/>
    <w:rsid w:val="000865A6"/>
    <w:rsid w:val="0008671B"/>
    <w:rsid w:val="00086F58"/>
    <w:rsid w:val="000870EB"/>
    <w:rsid w:val="000871F2"/>
    <w:rsid w:val="00087A3F"/>
    <w:rsid w:val="00087FF7"/>
    <w:rsid w:val="000909E4"/>
    <w:rsid w:val="00090E02"/>
    <w:rsid w:val="00091B60"/>
    <w:rsid w:val="00092B3B"/>
    <w:rsid w:val="0009367E"/>
    <w:rsid w:val="00093D9E"/>
    <w:rsid w:val="00094046"/>
    <w:rsid w:val="00094295"/>
    <w:rsid w:val="00095853"/>
    <w:rsid w:val="00095AE5"/>
    <w:rsid w:val="00095E62"/>
    <w:rsid w:val="0009603C"/>
    <w:rsid w:val="0009604A"/>
    <w:rsid w:val="000960CE"/>
    <w:rsid w:val="00096586"/>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02"/>
    <w:rsid w:val="000A447B"/>
    <w:rsid w:val="000A4677"/>
    <w:rsid w:val="000A52D2"/>
    <w:rsid w:val="000A570B"/>
    <w:rsid w:val="000A63FA"/>
    <w:rsid w:val="000A6A66"/>
    <w:rsid w:val="000A71BB"/>
    <w:rsid w:val="000A76C2"/>
    <w:rsid w:val="000A7FBB"/>
    <w:rsid w:val="000B05B8"/>
    <w:rsid w:val="000B063A"/>
    <w:rsid w:val="000B0E4C"/>
    <w:rsid w:val="000B15B8"/>
    <w:rsid w:val="000B17F6"/>
    <w:rsid w:val="000B1964"/>
    <w:rsid w:val="000B2004"/>
    <w:rsid w:val="000B2503"/>
    <w:rsid w:val="000B26BE"/>
    <w:rsid w:val="000B3276"/>
    <w:rsid w:val="000B3363"/>
    <w:rsid w:val="000B34A9"/>
    <w:rsid w:val="000B36F2"/>
    <w:rsid w:val="000B3E6D"/>
    <w:rsid w:val="000B43C3"/>
    <w:rsid w:val="000B4AFE"/>
    <w:rsid w:val="000B55B1"/>
    <w:rsid w:val="000B6745"/>
    <w:rsid w:val="000B6B4E"/>
    <w:rsid w:val="000B7672"/>
    <w:rsid w:val="000B7771"/>
    <w:rsid w:val="000B799B"/>
    <w:rsid w:val="000C15D6"/>
    <w:rsid w:val="000C1B7F"/>
    <w:rsid w:val="000C2233"/>
    <w:rsid w:val="000C2B52"/>
    <w:rsid w:val="000C3234"/>
    <w:rsid w:val="000C3FAD"/>
    <w:rsid w:val="000C4897"/>
    <w:rsid w:val="000C497C"/>
    <w:rsid w:val="000C62CA"/>
    <w:rsid w:val="000C62E1"/>
    <w:rsid w:val="000C71C8"/>
    <w:rsid w:val="000D0030"/>
    <w:rsid w:val="000D0881"/>
    <w:rsid w:val="000D0A64"/>
    <w:rsid w:val="000D0D08"/>
    <w:rsid w:val="000D0D95"/>
    <w:rsid w:val="000D14E2"/>
    <w:rsid w:val="000D1C1B"/>
    <w:rsid w:val="000D28A2"/>
    <w:rsid w:val="000D3113"/>
    <w:rsid w:val="000D3956"/>
    <w:rsid w:val="000D39B2"/>
    <w:rsid w:val="000D4097"/>
    <w:rsid w:val="000D4883"/>
    <w:rsid w:val="000D496C"/>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4A0"/>
    <w:rsid w:val="000E1920"/>
    <w:rsid w:val="000E1AC3"/>
    <w:rsid w:val="000E1C2A"/>
    <w:rsid w:val="000E1C8B"/>
    <w:rsid w:val="000E20FA"/>
    <w:rsid w:val="000E2407"/>
    <w:rsid w:val="000E30DE"/>
    <w:rsid w:val="000E34D2"/>
    <w:rsid w:val="000E3758"/>
    <w:rsid w:val="000E37BB"/>
    <w:rsid w:val="000E3C55"/>
    <w:rsid w:val="000E3CA0"/>
    <w:rsid w:val="000E4B62"/>
    <w:rsid w:val="000E4FAD"/>
    <w:rsid w:val="000E574C"/>
    <w:rsid w:val="000E5BE2"/>
    <w:rsid w:val="000E6451"/>
    <w:rsid w:val="000E691F"/>
    <w:rsid w:val="000E6FF1"/>
    <w:rsid w:val="000E783E"/>
    <w:rsid w:val="000F06B7"/>
    <w:rsid w:val="000F0C5C"/>
    <w:rsid w:val="000F0EE8"/>
    <w:rsid w:val="000F1ECF"/>
    <w:rsid w:val="000F1FFD"/>
    <w:rsid w:val="000F2E44"/>
    <w:rsid w:val="000F33E8"/>
    <w:rsid w:val="000F48A1"/>
    <w:rsid w:val="000F6274"/>
    <w:rsid w:val="000F665D"/>
    <w:rsid w:val="000F696C"/>
    <w:rsid w:val="000F6B9B"/>
    <w:rsid w:val="000F6DE7"/>
    <w:rsid w:val="000F6E61"/>
    <w:rsid w:val="000F7718"/>
    <w:rsid w:val="001002D4"/>
    <w:rsid w:val="001004C5"/>
    <w:rsid w:val="0010061A"/>
    <w:rsid w:val="0010118F"/>
    <w:rsid w:val="0010258E"/>
    <w:rsid w:val="00103EF5"/>
    <w:rsid w:val="00104AC0"/>
    <w:rsid w:val="0010506A"/>
    <w:rsid w:val="00106238"/>
    <w:rsid w:val="001068F8"/>
    <w:rsid w:val="00106F24"/>
    <w:rsid w:val="00106F85"/>
    <w:rsid w:val="00107157"/>
    <w:rsid w:val="0010779B"/>
    <w:rsid w:val="00107D58"/>
    <w:rsid w:val="001101D9"/>
    <w:rsid w:val="00110298"/>
    <w:rsid w:val="00110659"/>
    <w:rsid w:val="00111308"/>
    <w:rsid w:val="00111BCB"/>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061"/>
    <w:rsid w:val="00127C4C"/>
    <w:rsid w:val="00130673"/>
    <w:rsid w:val="0013079D"/>
    <w:rsid w:val="00130A78"/>
    <w:rsid w:val="00130DBB"/>
    <w:rsid w:val="00131163"/>
    <w:rsid w:val="0013116E"/>
    <w:rsid w:val="001318E0"/>
    <w:rsid w:val="00131E37"/>
    <w:rsid w:val="00131F78"/>
    <w:rsid w:val="00131FEB"/>
    <w:rsid w:val="00132135"/>
    <w:rsid w:val="0013392A"/>
    <w:rsid w:val="0013471F"/>
    <w:rsid w:val="00134809"/>
    <w:rsid w:val="00134D2C"/>
    <w:rsid w:val="0013524C"/>
    <w:rsid w:val="001355CA"/>
    <w:rsid w:val="00135843"/>
    <w:rsid w:val="00135CF7"/>
    <w:rsid w:val="00136885"/>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C59"/>
    <w:rsid w:val="001566ED"/>
    <w:rsid w:val="00157B92"/>
    <w:rsid w:val="00157E2A"/>
    <w:rsid w:val="001610DE"/>
    <w:rsid w:val="00161429"/>
    <w:rsid w:val="0016171E"/>
    <w:rsid w:val="00161945"/>
    <w:rsid w:val="001619A3"/>
    <w:rsid w:val="00161AE4"/>
    <w:rsid w:val="00162A6D"/>
    <w:rsid w:val="001646A6"/>
    <w:rsid w:val="00164C03"/>
    <w:rsid w:val="00164D54"/>
    <w:rsid w:val="00164F2B"/>
    <w:rsid w:val="0016502C"/>
    <w:rsid w:val="00165A29"/>
    <w:rsid w:val="00165CEF"/>
    <w:rsid w:val="00165DA8"/>
    <w:rsid w:val="001663E3"/>
    <w:rsid w:val="001665FB"/>
    <w:rsid w:val="00166717"/>
    <w:rsid w:val="0016691A"/>
    <w:rsid w:val="00166C01"/>
    <w:rsid w:val="00166DD7"/>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0A9"/>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4F03"/>
    <w:rsid w:val="0019580A"/>
    <w:rsid w:val="0019622E"/>
    <w:rsid w:val="001968A3"/>
    <w:rsid w:val="001968F2"/>
    <w:rsid w:val="00196DC5"/>
    <w:rsid w:val="0019728E"/>
    <w:rsid w:val="0019793F"/>
    <w:rsid w:val="00197ABE"/>
    <w:rsid w:val="00197C20"/>
    <w:rsid w:val="001A0476"/>
    <w:rsid w:val="001A05DB"/>
    <w:rsid w:val="001A0FAC"/>
    <w:rsid w:val="001A1300"/>
    <w:rsid w:val="001A1DC5"/>
    <w:rsid w:val="001A241C"/>
    <w:rsid w:val="001A2607"/>
    <w:rsid w:val="001A2A07"/>
    <w:rsid w:val="001A2BC9"/>
    <w:rsid w:val="001A2EAA"/>
    <w:rsid w:val="001A309E"/>
    <w:rsid w:val="001A45CD"/>
    <w:rsid w:val="001A4D3C"/>
    <w:rsid w:val="001A4E8B"/>
    <w:rsid w:val="001A4FF9"/>
    <w:rsid w:val="001A55C0"/>
    <w:rsid w:val="001A5802"/>
    <w:rsid w:val="001A5931"/>
    <w:rsid w:val="001A6037"/>
    <w:rsid w:val="001A6200"/>
    <w:rsid w:val="001A622A"/>
    <w:rsid w:val="001A629E"/>
    <w:rsid w:val="001A663A"/>
    <w:rsid w:val="001A69E8"/>
    <w:rsid w:val="001A6A59"/>
    <w:rsid w:val="001A6E30"/>
    <w:rsid w:val="001A714C"/>
    <w:rsid w:val="001A7D51"/>
    <w:rsid w:val="001B0634"/>
    <w:rsid w:val="001B1A1B"/>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230C"/>
    <w:rsid w:val="001D3172"/>
    <w:rsid w:val="001D3676"/>
    <w:rsid w:val="001D3767"/>
    <w:rsid w:val="001D37DB"/>
    <w:rsid w:val="001D3B53"/>
    <w:rsid w:val="001D4A6B"/>
    <w:rsid w:val="001D5529"/>
    <w:rsid w:val="001D5933"/>
    <w:rsid w:val="001D5E24"/>
    <w:rsid w:val="001D62E4"/>
    <w:rsid w:val="001D6599"/>
    <w:rsid w:val="001D6C17"/>
    <w:rsid w:val="001D74EA"/>
    <w:rsid w:val="001D76C6"/>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4E1A"/>
    <w:rsid w:val="001E5FBD"/>
    <w:rsid w:val="001E6939"/>
    <w:rsid w:val="001E6A2E"/>
    <w:rsid w:val="001E70DA"/>
    <w:rsid w:val="001E7157"/>
    <w:rsid w:val="001E7A8F"/>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15C"/>
    <w:rsid w:val="00213291"/>
    <w:rsid w:val="00213FC7"/>
    <w:rsid w:val="00214189"/>
    <w:rsid w:val="00214628"/>
    <w:rsid w:val="0021482E"/>
    <w:rsid w:val="002158B5"/>
    <w:rsid w:val="00215C7B"/>
    <w:rsid w:val="0021733B"/>
    <w:rsid w:val="00217F96"/>
    <w:rsid w:val="002205B8"/>
    <w:rsid w:val="002213D8"/>
    <w:rsid w:val="00222D78"/>
    <w:rsid w:val="0022327E"/>
    <w:rsid w:val="0022360D"/>
    <w:rsid w:val="00224568"/>
    <w:rsid w:val="00225052"/>
    <w:rsid w:val="002257C9"/>
    <w:rsid w:val="002257ED"/>
    <w:rsid w:val="0022619E"/>
    <w:rsid w:val="0022652E"/>
    <w:rsid w:val="00226C62"/>
    <w:rsid w:val="00226D15"/>
    <w:rsid w:val="00226D3C"/>
    <w:rsid w:val="00227175"/>
    <w:rsid w:val="0022773F"/>
    <w:rsid w:val="00227944"/>
    <w:rsid w:val="00227B05"/>
    <w:rsid w:val="0023028C"/>
    <w:rsid w:val="0023059B"/>
    <w:rsid w:val="00230E58"/>
    <w:rsid w:val="002312E9"/>
    <w:rsid w:val="00231980"/>
    <w:rsid w:val="002320A6"/>
    <w:rsid w:val="00232A6C"/>
    <w:rsid w:val="002334E0"/>
    <w:rsid w:val="00233D0E"/>
    <w:rsid w:val="00233E0D"/>
    <w:rsid w:val="002341AB"/>
    <w:rsid w:val="002347FF"/>
    <w:rsid w:val="00234BF9"/>
    <w:rsid w:val="00234DFB"/>
    <w:rsid w:val="0023529F"/>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84"/>
    <w:rsid w:val="002423D2"/>
    <w:rsid w:val="00242C8D"/>
    <w:rsid w:val="00243034"/>
    <w:rsid w:val="00243353"/>
    <w:rsid w:val="00243A09"/>
    <w:rsid w:val="00244167"/>
    <w:rsid w:val="002462B8"/>
    <w:rsid w:val="002472F2"/>
    <w:rsid w:val="00247547"/>
    <w:rsid w:val="002476C5"/>
    <w:rsid w:val="00250168"/>
    <w:rsid w:val="00250186"/>
    <w:rsid w:val="002501C1"/>
    <w:rsid w:val="00250C07"/>
    <w:rsid w:val="00250C16"/>
    <w:rsid w:val="002519F4"/>
    <w:rsid w:val="00252209"/>
    <w:rsid w:val="00253293"/>
    <w:rsid w:val="0025334F"/>
    <w:rsid w:val="002535F5"/>
    <w:rsid w:val="00253F64"/>
    <w:rsid w:val="00253F9A"/>
    <w:rsid w:val="00254E6D"/>
    <w:rsid w:val="00255A6A"/>
    <w:rsid w:val="00255C49"/>
    <w:rsid w:val="0025609E"/>
    <w:rsid w:val="0025625F"/>
    <w:rsid w:val="0025643C"/>
    <w:rsid w:val="0025661B"/>
    <w:rsid w:val="0025674D"/>
    <w:rsid w:val="0026168B"/>
    <w:rsid w:val="00261A52"/>
    <w:rsid w:val="00261FFF"/>
    <w:rsid w:val="00262FFE"/>
    <w:rsid w:val="0026311B"/>
    <w:rsid w:val="00263AF5"/>
    <w:rsid w:val="00263EA3"/>
    <w:rsid w:val="002643CC"/>
    <w:rsid w:val="00264E44"/>
    <w:rsid w:val="0026511C"/>
    <w:rsid w:val="002651EF"/>
    <w:rsid w:val="002652B8"/>
    <w:rsid w:val="0026568A"/>
    <w:rsid w:val="002665E8"/>
    <w:rsid w:val="00266ADD"/>
    <w:rsid w:val="00266BD1"/>
    <w:rsid w:val="00267630"/>
    <w:rsid w:val="0027005B"/>
    <w:rsid w:val="0027093D"/>
    <w:rsid w:val="002711FE"/>
    <w:rsid w:val="00271E9F"/>
    <w:rsid w:val="00272E1E"/>
    <w:rsid w:val="0027322E"/>
    <w:rsid w:val="00273781"/>
    <w:rsid w:val="00273AAA"/>
    <w:rsid w:val="00273E52"/>
    <w:rsid w:val="00274872"/>
    <w:rsid w:val="00276051"/>
    <w:rsid w:val="00276380"/>
    <w:rsid w:val="0027681A"/>
    <w:rsid w:val="00276D61"/>
    <w:rsid w:val="0028242B"/>
    <w:rsid w:val="00283068"/>
    <w:rsid w:val="0028378D"/>
    <w:rsid w:val="002838AD"/>
    <w:rsid w:val="00283E4A"/>
    <w:rsid w:val="0028430C"/>
    <w:rsid w:val="00284C4B"/>
    <w:rsid w:val="00285421"/>
    <w:rsid w:val="002858EE"/>
    <w:rsid w:val="00286332"/>
    <w:rsid w:val="002865BB"/>
    <w:rsid w:val="0028667B"/>
    <w:rsid w:val="00286953"/>
    <w:rsid w:val="00286AA7"/>
    <w:rsid w:val="00286AE5"/>
    <w:rsid w:val="00286F92"/>
    <w:rsid w:val="0028760F"/>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558"/>
    <w:rsid w:val="002947A7"/>
    <w:rsid w:val="002951A5"/>
    <w:rsid w:val="0029533F"/>
    <w:rsid w:val="0029595B"/>
    <w:rsid w:val="00296982"/>
    <w:rsid w:val="00296DA6"/>
    <w:rsid w:val="00296DAA"/>
    <w:rsid w:val="002977ED"/>
    <w:rsid w:val="002A00E7"/>
    <w:rsid w:val="002A10E3"/>
    <w:rsid w:val="002A2518"/>
    <w:rsid w:val="002A2DD0"/>
    <w:rsid w:val="002A32D1"/>
    <w:rsid w:val="002A396A"/>
    <w:rsid w:val="002A3BA8"/>
    <w:rsid w:val="002A3BBA"/>
    <w:rsid w:val="002A3D52"/>
    <w:rsid w:val="002A403A"/>
    <w:rsid w:val="002A4073"/>
    <w:rsid w:val="002A4B6E"/>
    <w:rsid w:val="002A4EC3"/>
    <w:rsid w:val="002A5400"/>
    <w:rsid w:val="002A618A"/>
    <w:rsid w:val="002A67F8"/>
    <w:rsid w:val="002A70CD"/>
    <w:rsid w:val="002A741D"/>
    <w:rsid w:val="002B069F"/>
    <w:rsid w:val="002B12F7"/>
    <w:rsid w:val="002B15B0"/>
    <w:rsid w:val="002B2632"/>
    <w:rsid w:val="002B27D0"/>
    <w:rsid w:val="002B2D20"/>
    <w:rsid w:val="002B38C9"/>
    <w:rsid w:val="002B47BA"/>
    <w:rsid w:val="002B4879"/>
    <w:rsid w:val="002B4A73"/>
    <w:rsid w:val="002B50D0"/>
    <w:rsid w:val="002B5AA3"/>
    <w:rsid w:val="002B65BF"/>
    <w:rsid w:val="002B6D35"/>
    <w:rsid w:val="002B796F"/>
    <w:rsid w:val="002B7DF0"/>
    <w:rsid w:val="002C0347"/>
    <w:rsid w:val="002C1AA0"/>
    <w:rsid w:val="002C1B5F"/>
    <w:rsid w:val="002C1CEC"/>
    <w:rsid w:val="002C21A4"/>
    <w:rsid w:val="002C23C4"/>
    <w:rsid w:val="002C3138"/>
    <w:rsid w:val="002C40CC"/>
    <w:rsid w:val="002C4364"/>
    <w:rsid w:val="002C58CE"/>
    <w:rsid w:val="002C5B73"/>
    <w:rsid w:val="002C606B"/>
    <w:rsid w:val="002C64AC"/>
    <w:rsid w:val="002D0C2E"/>
    <w:rsid w:val="002D17CC"/>
    <w:rsid w:val="002D2149"/>
    <w:rsid w:val="002D2EC5"/>
    <w:rsid w:val="002D3290"/>
    <w:rsid w:val="002D32BD"/>
    <w:rsid w:val="002D41FF"/>
    <w:rsid w:val="002D4249"/>
    <w:rsid w:val="002D4444"/>
    <w:rsid w:val="002D46F5"/>
    <w:rsid w:val="002D58FC"/>
    <w:rsid w:val="002D5FB2"/>
    <w:rsid w:val="002D63F6"/>
    <w:rsid w:val="002D6B60"/>
    <w:rsid w:val="002D6D81"/>
    <w:rsid w:val="002D6E17"/>
    <w:rsid w:val="002D74DD"/>
    <w:rsid w:val="002D7632"/>
    <w:rsid w:val="002E019E"/>
    <w:rsid w:val="002E0FAB"/>
    <w:rsid w:val="002E127B"/>
    <w:rsid w:val="002E1C22"/>
    <w:rsid w:val="002E2468"/>
    <w:rsid w:val="002E3412"/>
    <w:rsid w:val="002E35F9"/>
    <w:rsid w:val="002E445A"/>
    <w:rsid w:val="002E48B7"/>
    <w:rsid w:val="002E4DDB"/>
    <w:rsid w:val="002E5BB0"/>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4D7B"/>
    <w:rsid w:val="002F5031"/>
    <w:rsid w:val="002F5748"/>
    <w:rsid w:val="002F6BB2"/>
    <w:rsid w:val="002F7658"/>
    <w:rsid w:val="002F778A"/>
    <w:rsid w:val="00300328"/>
    <w:rsid w:val="00300603"/>
    <w:rsid w:val="00300842"/>
    <w:rsid w:val="00300E47"/>
    <w:rsid w:val="003011BF"/>
    <w:rsid w:val="00301C60"/>
    <w:rsid w:val="0030306B"/>
    <w:rsid w:val="0030472F"/>
    <w:rsid w:val="00304A17"/>
    <w:rsid w:val="00304C32"/>
    <w:rsid w:val="00305B51"/>
    <w:rsid w:val="0030668F"/>
    <w:rsid w:val="00306738"/>
    <w:rsid w:val="0030692C"/>
    <w:rsid w:val="003069C3"/>
    <w:rsid w:val="00307252"/>
    <w:rsid w:val="00307A99"/>
    <w:rsid w:val="00310175"/>
    <w:rsid w:val="00310D20"/>
    <w:rsid w:val="00310FAB"/>
    <w:rsid w:val="00311B47"/>
    <w:rsid w:val="00311CAA"/>
    <w:rsid w:val="00311ECB"/>
    <w:rsid w:val="00312458"/>
    <w:rsid w:val="00313283"/>
    <w:rsid w:val="003133AF"/>
    <w:rsid w:val="00313C4A"/>
    <w:rsid w:val="003143AC"/>
    <w:rsid w:val="00314814"/>
    <w:rsid w:val="003158F4"/>
    <w:rsid w:val="00315CEE"/>
    <w:rsid w:val="0031610C"/>
    <w:rsid w:val="003161F4"/>
    <w:rsid w:val="003164BA"/>
    <w:rsid w:val="00317322"/>
    <w:rsid w:val="003175CF"/>
    <w:rsid w:val="00317CB2"/>
    <w:rsid w:val="00320970"/>
    <w:rsid w:val="00320D7E"/>
    <w:rsid w:val="0032120D"/>
    <w:rsid w:val="00321790"/>
    <w:rsid w:val="003217F5"/>
    <w:rsid w:val="00321D35"/>
    <w:rsid w:val="00321FE4"/>
    <w:rsid w:val="00322E62"/>
    <w:rsid w:val="00322FD3"/>
    <w:rsid w:val="003240DC"/>
    <w:rsid w:val="00324523"/>
    <w:rsid w:val="00325759"/>
    <w:rsid w:val="00325807"/>
    <w:rsid w:val="00326298"/>
    <w:rsid w:val="00326606"/>
    <w:rsid w:val="00326A04"/>
    <w:rsid w:val="00327974"/>
    <w:rsid w:val="00327B74"/>
    <w:rsid w:val="0033016D"/>
    <w:rsid w:val="0033172A"/>
    <w:rsid w:val="003319C0"/>
    <w:rsid w:val="00332152"/>
    <w:rsid w:val="00332CFA"/>
    <w:rsid w:val="00332E03"/>
    <w:rsid w:val="00332F4E"/>
    <w:rsid w:val="00332FBA"/>
    <w:rsid w:val="00333CF0"/>
    <w:rsid w:val="0033483E"/>
    <w:rsid w:val="00335351"/>
    <w:rsid w:val="003357C0"/>
    <w:rsid w:val="003357C3"/>
    <w:rsid w:val="00335821"/>
    <w:rsid w:val="003360C0"/>
    <w:rsid w:val="00336E1A"/>
    <w:rsid w:val="0033710E"/>
    <w:rsid w:val="00337526"/>
    <w:rsid w:val="00337F67"/>
    <w:rsid w:val="00341EB1"/>
    <w:rsid w:val="00342048"/>
    <w:rsid w:val="00342420"/>
    <w:rsid w:val="00342620"/>
    <w:rsid w:val="00342C39"/>
    <w:rsid w:val="0034380D"/>
    <w:rsid w:val="003438FD"/>
    <w:rsid w:val="00343974"/>
    <w:rsid w:val="0034435E"/>
    <w:rsid w:val="00344501"/>
    <w:rsid w:val="00344572"/>
    <w:rsid w:val="00344E7C"/>
    <w:rsid w:val="00346A79"/>
    <w:rsid w:val="00346A88"/>
    <w:rsid w:val="00346F2A"/>
    <w:rsid w:val="00347004"/>
    <w:rsid w:val="003472F1"/>
    <w:rsid w:val="00347ABC"/>
    <w:rsid w:val="003502DD"/>
    <w:rsid w:val="0035147C"/>
    <w:rsid w:val="003516B2"/>
    <w:rsid w:val="00352FC1"/>
    <w:rsid w:val="00353080"/>
    <w:rsid w:val="0035339A"/>
    <w:rsid w:val="00354205"/>
    <w:rsid w:val="00354815"/>
    <w:rsid w:val="00354E55"/>
    <w:rsid w:val="00355667"/>
    <w:rsid w:val="00355C69"/>
    <w:rsid w:val="00356E8D"/>
    <w:rsid w:val="003573E5"/>
    <w:rsid w:val="00357B1B"/>
    <w:rsid w:val="00360587"/>
    <w:rsid w:val="00361EAC"/>
    <w:rsid w:val="00361F7D"/>
    <w:rsid w:val="00363728"/>
    <w:rsid w:val="00364EB7"/>
    <w:rsid w:val="00365202"/>
    <w:rsid w:val="003663FF"/>
    <w:rsid w:val="003675E4"/>
    <w:rsid w:val="003675E8"/>
    <w:rsid w:val="00367704"/>
    <w:rsid w:val="00367963"/>
    <w:rsid w:val="00367C12"/>
    <w:rsid w:val="00367E07"/>
    <w:rsid w:val="003709CF"/>
    <w:rsid w:val="00370F8C"/>
    <w:rsid w:val="00371122"/>
    <w:rsid w:val="00371990"/>
    <w:rsid w:val="00371BEB"/>
    <w:rsid w:val="00371C86"/>
    <w:rsid w:val="00372097"/>
    <w:rsid w:val="00372760"/>
    <w:rsid w:val="003727B5"/>
    <w:rsid w:val="00372FC6"/>
    <w:rsid w:val="003731AC"/>
    <w:rsid w:val="0037327C"/>
    <w:rsid w:val="00373C55"/>
    <w:rsid w:val="00373CF6"/>
    <w:rsid w:val="00374646"/>
    <w:rsid w:val="00375506"/>
    <w:rsid w:val="00375D16"/>
    <w:rsid w:val="00376852"/>
    <w:rsid w:val="003768CA"/>
    <w:rsid w:val="00376B0A"/>
    <w:rsid w:val="00376DF1"/>
    <w:rsid w:val="003770C7"/>
    <w:rsid w:val="00377284"/>
    <w:rsid w:val="00377970"/>
    <w:rsid w:val="00377A63"/>
    <w:rsid w:val="00381758"/>
    <w:rsid w:val="00381DC2"/>
    <w:rsid w:val="003820EE"/>
    <w:rsid w:val="003827DA"/>
    <w:rsid w:val="003829BC"/>
    <w:rsid w:val="003846B6"/>
    <w:rsid w:val="00385B7B"/>
    <w:rsid w:val="00385B86"/>
    <w:rsid w:val="0038695A"/>
    <w:rsid w:val="00386DD4"/>
    <w:rsid w:val="003875C6"/>
    <w:rsid w:val="003879C3"/>
    <w:rsid w:val="00387A94"/>
    <w:rsid w:val="00387D74"/>
    <w:rsid w:val="00387D9D"/>
    <w:rsid w:val="003902D8"/>
    <w:rsid w:val="00390599"/>
    <w:rsid w:val="00390759"/>
    <w:rsid w:val="0039091F"/>
    <w:rsid w:val="00390929"/>
    <w:rsid w:val="00390D1C"/>
    <w:rsid w:val="00391C07"/>
    <w:rsid w:val="003928BE"/>
    <w:rsid w:val="00392FBA"/>
    <w:rsid w:val="00393191"/>
    <w:rsid w:val="003934C6"/>
    <w:rsid w:val="00394884"/>
    <w:rsid w:val="00394909"/>
    <w:rsid w:val="00394DDF"/>
    <w:rsid w:val="003950A0"/>
    <w:rsid w:val="00396C28"/>
    <w:rsid w:val="00396DA3"/>
    <w:rsid w:val="003A1090"/>
    <w:rsid w:val="003A1645"/>
    <w:rsid w:val="003A1A77"/>
    <w:rsid w:val="003A24E7"/>
    <w:rsid w:val="003A250E"/>
    <w:rsid w:val="003A28D8"/>
    <w:rsid w:val="003A297D"/>
    <w:rsid w:val="003A2F1E"/>
    <w:rsid w:val="003A310C"/>
    <w:rsid w:val="003A459E"/>
    <w:rsid w:val="003A4A4C"/>
    <w:rsid w:val="003A4D9B"/>
    <w:rsid w:val="003A5681"/>
    <w:rsid w:val="003A61EC"/>
    <w:rsid w:val="003A6C11"/>
    <w:rsid w:val="003A70C8"/>
    <w:rsid w:val="003A7BE8"/>
    <w:rsid w:val="003B0DEE"/>
    <w:rsid w:val="003B1B55"/>
    <w:rsid w:val="003B209D"/>
    <w:rsid w:val="003B25CC"/>
    <w:rsid w:val="003B2C73"/>
    <w:rsid w:val="003B2DB8"/>
    <w:rsid w:val="003B3224"/>
    <w:rsid w:val="003B3929"/>
    <w:rsid w:val="003B3AE6"/>
    <w:rsid w:val="003B4A2C"/>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8E"/>
    <w:rsid w:val="003C7DAD"/>
    <w:rsid w:val="003C7FC4"/>
    <w:rsid w:val="003D0169"/>
    <w:rsid w:val="003D0425"/>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6B58"/>
    <w:rsid w:val="003D703B"/>
    <w:rsid w:val="003D7565"/>
    <w:rsid w:val="003E07F0"/>
    <w:rsid w:val="003E0B0B"/>
    <w:rsid w:val="003E0F85"/>
    <w:rsid w:val="003E1C3F"/>
    <w:rsid w:val="003E265F"/>
    <w:rsid w:val="003E2829"/>
    <w:rsid w:val="003E2C5F"/>
    <w:rsid w:val="003E2EA3"/>
    <w:rsid w:val="003E2FA9"/>
    <w:rsid w:val="003E3492"/>
    <w:rsid w:val="003E3746"/>
    <w:rsid w:val="003E47FB"/>
    <w:rsid w:val="003E4FE9"/>
    <w:rsid w:val="003E5A6E"/>
    <w:rsid w:val="003E5D89"/>
    <w:rsid w:val="003E5FD7"/>
    <w:rsid w:val="003E60B1"/>
    <w:rsid w:val="003E66E2"/>
    <w:rsid w:val="003E7858"/>
    <w:rsid w:val="003F01F3"/>
    <w:rsid w:val="003F0A97"/>
    <w:rsid w:val="003F219E"/>
    <w:rsid w:val="003F2616"/>
    <w:rsid w:val="003F277C"/>
    <w:rsid w:val="003F345F"/>
    <w:rsid w:val="003F385D"/>
    <w:rsid w:val="003F3AFF"/>
    <w:rsid w:val="003F3E67"/>
    <w:rsid w:val="003F3FA5"/>
    <w:rsid w:val="003F4002"/>
    <w:rsid w:val="003F401D"/>
    <w:rsid w:val="003F464B"/>
    <w:rsid w:val="003F49B7"/>
    <w:rsid w:val="003F4E31"/>
    <w:rsid w:val="003F5EE4"/>
    <w:rsid w:val="003F6440"/>
    <w:rsid w:val="003F6872"/>
    <w:rsid w:val="003F7499"/>
    <w:rsid w:val="00400771"/>
    <w:rsid w:val="0040087B"/>
    <w:rsid w:val="00402707"/>
    <w:rsid w:val="00402AEA"/>
    <w:rsid w:val="00403337"/>
    <w:rsid w:val="00403779"/>
    <w:rsid w:val="004039A6"/>
    <w:rsid w:val="00403AE7"/>
    <w:rsid w:val="00403C57"/>
    <w:rsid w:val="004041E4"/>
    <w:rsid w:val="004045E9"/>
    <w:rsid w:val="00404701"/>
    <w:rsid w:val="004055C5"/>
    <w:rsid w:val="00405693"/>
    <w:rsid w:val="0040596D"/>
    <w:rsid w:val="00405A10"/>
    <w:rsid w:val="00405B92"/>
    <w:rsid w:val="00405F1C"/>
    <w:rsid w:val="0040678F"/>
    <w:rsid w:val="00406DFD"/>
    <w:rsid w:val="004105D6"/>
    <w:rsid w:val="00410701"/>
    <w:rsid w:val="00410885"/>
    <w:rsid w:val="0041138F"/>
    <w:rsid w:val="004129C2"/>
    <w:rsid w:val="00413025"/>
    <w:rsid w:val="00413713"/>
    <w:rsid w:val="00413C49"/>
    <w:rsid w:val="004142DB"/>
    <w:rsid w:val="00415585"/>
    <w:rsid w:val="00415EAF"/>
    <w:rsid w:val="00416016"/>
    <w:rsid w:val="004164C1"/>
    <w:rsid w:val="00417E7D"/>
    <w:rsid w:val="004207B4"/>
    <w:rsid w:val="00420A77"/>
    <w:rsid w:val="00421007"/>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318D"/>
    <w:rsid w:val="00434621"/>
    <w:rsid w:val="00434761"/>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233"/>
    <w:rsid w:val="00451619"/>
    <w:rsid w:val="004522B2"/>
    <w:rsid w:val="0045248E"/>
    <w:rsid w:val="00452BEC"/>
    <w:rsid w:val="00452E29"/>
    <w:rsid w:val="004532E9"/>
    <w:rsid w:val="00453429"/>
    <w:rsid w:val="004539EA"/>
    <w:rsid w:val="0045425E"/>
    <w:rsid w:val="0045468A"/>
    <w:rsid w:val="00454D5A"/>
    <w:rsid w:val="0045641E"/>
    <w:rsid w:val="00456790"/>
    <w:rsid w:val="004568E4"/>
    <w:rsid w:val="00456DBA"/>
    <w:rsid w:val="004600CD"/>
    <w:rsid w:val="00460A42"/>
    <w:rsid w:val="00460F5B"/>
    <w:rsid w:val="00461888"/>
    <w:rsid w:val="00462205"/>
    <w:rsid w:val="004632FF"/>
    <w:rsid w:val="004633F7"/>
    <w:rsid w:val="00463473"/>
    <w:rsid w:val="0046362F"/>
    <w:rsid w:val="00463FBC"/>
    <w:rsid w:val="00463FEE"/>
    <w:rsid w:val="004644F8"/>
    <w:rsid w:val="00464F20"/>
    <w:rsid w:val="00465290"/>
    <w:rsid w:val="00465D07"/>
    <w:rsid w:val="004664E2"/>
    <w:rsid w:val="00466C4D"/>
    <w:rsid w:val="00467325"/>
    <w:rsid w:val="00467A31"/>
    <w:rsid w:val="00470045"/>
    <w:rsid w:val="004702C3"/>
    <w:rsid w:val="004704BE"/>
    <w:rsid w:val="00470AD6"/>
    <w:rsid w:val="00470CFD"/>
    <w:rsid w:val="004718F0"/>
    <w:rsid w:val="00471AB9"/>
    <w:rsid w:val="00472CAB"/>
    <w:rsid w:val="004730B7"/>
    <w:rsid w:val="00473ED6"/>
    <w:rsid w:val="00473F59"/>
    <w:rsid w:val="004746B8"/>
    <w:rsid w:val="00474984"/>
    <w:rsid w:val="00474F28"/>
    <w:rsid w:val="00475726"/>
    <w:rsid w:val="00475AA8"/>
    <w:rsid w:val="004776E2"/>
    <w:rsid w:val="004776E4"/>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90813"/>
    <w:rsid w:val="004908D5"/>
    <w:rsid w:val="004919E0"/>
    <w:rsid w:val="00491D1A"/>
    <w:rsid w:val="00491F03"/>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3729"/>
    <w:rsid w:val="004A559B"/>
    <w:rsid w:val="004A6131"/>
    <w:rsid w:val="004A61DC"/>
    <w:rsid w:val="004A63EA"/>
    <w:rsid w:val="004A69AD"/>
    <w:rsid w:val="004A7FB7"/>
    <w:rsid w:val="004B0607"/>
    <w:rsid w:val="004B0A42"/>
    <w:rsid w:val="004B1001"/>
    <w:rsid w:val="004B1DC5"/>
    <w:rsid w:val="004B2651"/>
    <w:rsid w:val="004B27E1"/>
    <w:rsid w:val="004B2E4A"/>
    <w:rsid w:val="004B30AF"/>
    <w:rsid w:val="004B338D"/>
    <w:rsid w:val="004B3D58"/>
    <w:rsid w:val="004B3F10"/>
    <w:rsid w:val="004B49AE"/>
    <w:rsid w:val="004B5719"/>
    <w:rsid w:val="004B5744"/>
    <w:rsid w:val="004B651B"/>
    <w:rsid w:val="004B66E6"/>
    <w:rsid w:val="004B6EB1"/>
    <w:rsid w:val="004B702F"/>
    <w:rsid w:val="004B7473"/>
    <w:rsid w:val="004B798E"/>
    <w:rsid w:val="004C08DB"/>
    <w:rsid w:val="004C0B18"/>
    <w:rsid w:val="004C0CC5"/>
    <w:rsid w:val="004C1DC1"/>
    <w:rsid w:val="004C2957"/>
    <w:rsid w:val="004C2F14"/>
    <w:rsid w:val="004C42C8"/>
    <w:rsid w:val="004C431E"/>
    <w:rsid w:val="004C4962"/>
    <w:rsid w:val="004C534D"/>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A8C"/>
    <w:rsid w:val="004D3D0B"/>
    <w:rsid w:val="004D425C"/>
    <w:rsid w:val="004D4373"/>
    <w:rsid w:val="004D4B77"/>
    <w:rsid w:val="004D5368"/>
    <w:rsid w:val="004D55E6"/>
    <w:rsid w:val="004D5B43"/>
    <w:rsid w:val="004D5CF9"/>
    <w:rsid w:val="004D633B"/>
    <w:rsid w:val="004D7382"/>
    <w:rsid w:val="004D7449"/>
    <w:rsid w:val="004D7D4B"/>
    <w:rsid w:val="004E1784"/>
    <w:rsid w:val="004E182D"/>
    <w:rsid w:val="004E1E39"/>
    <w:rsid w:val="004E2B0A"/>
    <w:rsid w:val="004E2DA8"/>
    <w:rsid w:val="004E3199"/>
    <w:rsid w:val="004E3631"/>
    <w:rsid w:val="004E37A1"/>
    <w:rsid w:val="004E3857"/>
    <w:rsid w:val="004E38E8"/>
    <w:rsid w:val="004E393E"/>
    <w:rsid w:val="004E4265"/>
    <w:rsid w:val="004E44AA"/>
    <w:rsid w:val="004E485C"/>
    <w:rsid w:val="004E4898"/>
    <w:rsid w:val="004E493F"/>
    <w:rsid w:val="004E4D11"/>
    <w:rsid w:val="004E5F5C"/>
    <w:rsid w:val="004E67CC"/>
    <w:rsid w:val="004E6A17"/>
    <w:rsid w:val="004E7058"/>
    <w:rsid w:val="004E7B1D"/>
    <w:rsid w:val="004E7FDD"/>
    <w:rsid w:val="004F06A1"/>
    <w:rsid w:val="004F10BD"/>
    <w:rsid w:val="004F2245"/>
    <w:rsid w:val="004F29BB"/>
    <w:rsid w:val="004F2B4C"/>
    <w:rsid w:val="004F2E2B"/>
    <w:rsid w:val="004F30D3"/>
    <w:rsid w:val="004F463C"/>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5329"/>
    <w:rsid w:val="005066DA"/>
    <w:rsid w:val="00506856"/>
    <w:rsid w:val="005071F8"/>
    <w:rsid w:val="00507859"/>
    <w:rsid w:val="0051003B"/>
    <w:rsid w:val="00510146"/>
    <w:rsid w:val="005103C8"/>
    <w:rsid w:val="0051064E"/>
    <w:rsid w:val="00512097"/>
    <w:rsid w:val="00512263"/>
    <w:rsid w:val="00512355"/>
    <w:rsid w:val="00512A44"/>
    <w:rsid w:val="00512EF5"/>
    <w:rsid w:val="00512F06"/>
    <w:rsid w:val="005130AF"/>
    <w:rsid w:val="00513470"/>
    <w:rsid w:val="00514232"/>
    <w:rsid w:val="00514235"/>
    <w:rsid w:val="0051463A"/>
    <w:rsid w:val="005147D7"/>
    <w:rsid w:val="005154F4"/>
    <w:rsid w:val="0051591A"/>
    <w:rsid w:val="00515C6B"/>
    <w:rsid w:val="005160D0"/>
    <w:rsid w:val="00516896"/>
    <w:rsid w:val="005170F0"/>
    <w:rsid w:val="00517AD8"/>
    <w:rsid w:val="00517B94"/>
    <w:rsid w:val="00517BA6"/>
    <w:rsid w:val="00517D1B"/>
    <w:rsid w:val="0052017D"/>
    <w:rsid w:val="0052131F"/>
    <w:rsid w:val="00521B16"/>
    <w:rsid w:val="00522EC8"/>
    <w:rsid w:val="0052304E"/>
    <w:rsid w:val="0052318B"/>
    <w:rsid w:val="0052327C"/>
    <w:rsid w:val="00523549"/>
    <w:rsid w:val="00523ED6"/>
    <w:rsid w:val="00523F5C"/>
    <w:rsid w:val="0052422B"/>
    <w:rsid w:val="00524340"/>
    <w:rsid w:val="005246D6"/>
    <w:rsid w:val="00525145"/>
    <w:rsid w:val="0052543C"/>
    <w:rsid w:val="00525C5A"/>
    <w:rsid w:val="00526146"/>
    <w:rsid w:val="005265E7"/>
    <w:rsid w:val="00526F20"/>
    <w:rsid w:val="00526F2D"/>
    <w:rsid w:val="00527394"/>
    <w:rsid w:val="00527824"/>
    <w:rsid w:val="00527830"/>
    <w:rsid w:val="005301F7"/>
    <w:rsid w:val="00530F75"/>
    <w:rsid w:val="005312B0"/>
    <w:rsid w:val="00531BA4"/>
    <w:rsid w:val="00531BAB"/>
    <w:rsid w:val="005322A6"/>
    <w:rsid w:val="00532AC7"/>
    <w:rsid w:val="00532EBB"/>
    <w:rsid w:val="0053311C"/>
    <w:rsid w:val="005345EC"/>
    <w:rsid w:val="005352D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2CD0"/>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357"/>
    <w:rsid w:val="005524DB"/>
    <w:rsid w:val="00552F63"/>
    <w:rsid w:val="00553143"/>
    <w:rsid w:val="005542C9"/>
    <w:rsid w:val="00554ECC"/>
    <w:rsid w:val="005554F3"/>
    <w:rsid w:val="00555608"/>
    <w:rsid w:val="005557B6"/>
    <w:rsid w:val="00556B1B"/>
    <w:rsid w:val="005573A6"/>
    <w:rsid w:val="00561877"/>
    <w:rsid w:val="00561B44"/>
    <w:rsid w:val="00561C1E"/>
    <w:rsid w:val="0056238B"/>
    <w:rsid w:val="00562BE9"/>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679A6"/>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1207"/>
    <w:rsid w:val="005824D0"/>
    <w:rsid w:val="005828EC"/>
    <w:rsid w:val="00583195"/>
    <w:rsid w:val="00584093"/>
    <w:rsid w:val="0058431D"/>
    <w:rsid w:val="00584D3D"/>
    <w:rsid w:val="00585052"/>
    <w:rsid w:val="00585859"/>
    <w:rsid w:val="00585F9D"/>
    <w:rsid w:val="0058657D"/>
    <w:rsid w:val="00587FFD"/>
    <w:rsid w:val="00590B3D"/>
    <w:rsid w:val="005914D9"/>
    <w:rsid w:val="00591650"/>
    <w:rsid w:val="00591F62"/>
    <w:rsid w:val="00592189"/>
    <w:rsid w:val="0059339D"/>
    <w:rsid w:val="00593E7C"/>
    <w:rsid w:val="00594692"/>
    <w:rsid w:val="00594A62"/>
    <w:rsid w:val="00594AE6"/>
    <w:rsid w:val="0059549F"/>
    <w:rsid w:val="00595C6B"/>
    <w:rsid w:val="0059611A"/>
    <w:rsid w:val="0059673C"/>
    <w:rsid w:val="0059736C"/>
    <w:rsid w:val="005974B2"/>
    <w:rsid w:val="00597659"/>
    <w:rsid w:val="005978B2"/>
    <w:rsid w:val="00597952"/>
    <w:rsid w:val="005A030A"/>
    <w:rsid w:val="005A043D"/>
    <w:rsid w:val="005A0A83"/>
    <w:rsid w:val="005A0DB8"/>
    <w:rsid w:val="005A1A74"/>
    <w:rsid w:val="005A1C04"/>
    <w:rsid w:val="005A1EE8"/>
    <w:rsid w:val="005A217B"/>
    <w:rsid w:val="005A3E58"/>
    <w:rsid w:val="005A49EE"/>
    <w:rsid w:val="005A4EB5"/>
    <w:rsid w:val="005A4F11"/>
    <w:rsid w:val="005A5058"/>
    <w:rsid w:val="005A514C"/>
    <w:rsid w:val="005A51E1"/>
    <w:rsid w:val="005A5623"/>
    <w:rsid w:val="005A5ACF"/>
    <w:rsid w:val="005A5F7F"/>
    <w:rsid w:val="005A72D0"/>
    <w:rsid w:val="005A77D3"/>
    <w:rsid w:val="005B0AD7"/>
    <w:rsid w:val="005B0C30"/>
    <w:rsid w:val="005B10D1"/>
    <w:rsid w:val="005B1A5F"/>
    <w:rsid w:val="005B2269"/>
    <w:rsid w:val="005B22F4"/>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0C3"/>
    <w:rsid w:val="005B7459"/>
    <w:rsid w:val="005C050D"/>
    <w:rsid w:val="005C142E"/>
    <w:rsid w:val="005C1457"/>
    <w:rsid w:val="005C194A"/>
    <w:rsid w:val="005C1967"/>
    <w:rsid w:val="005C1CA8"/>
    <w:rsid w:val="005C2151"/>
    <w:rsid w:val="005C282D"/>
    <w:rsid w:val="005C2863"/>
    <w:rsid w:val="005C3093"/>
    <w:rsid w:val="005C352B"/>
    <w:rsid w:val="005C35B7"/>
    <w:rsid w:val="005C3E5D"/>
    <w:rsid w:val="005C43BE"/>
    <w:rsid w:val="005C537B"/>
    <w:rsid w:val="005C555B"/>
    <w:rsid w:val="005C5620"/>
    <w:rsid w:val="005C5B56"/>
    <w:rsid w:val="005C5D39"/>
    <w:rsid w:val="005C62C3"/>
    <w:rsid w:val="005C6873"/>
    <w:rsid w:val="005C7C13"/>
    <w:rsid w:val="005C7FF4"/>
    <w:rsid w:val="005D0A72"/>
    <w:rsid w:val="005D0B41"/>
    <w:rsid w:val="005D0EF5"/>
    <w:rsid w:val="005D1D63"/>
    <w:rsid w:val="005D2187"/>
    <w:rsid w:val="005D3728"/>
    <w:rsid w:val="005D3BA3"/>
    <w:rsid w:val="005D3FF3"/>
    <w:rsid w:val="005D41CE"/>
    <w:rsid w:val="005D4277"/>
    <w:rsid w:val="005D48A7"/>
    <w:rsid w:val="005D5439"/>
    <w:rsid w:val="005D571D"/>
    <w:rsid w:val="005D6E1B"/>
    <w:rsid w:val="005D6E69"/>
    <w:rsid w:val="005D769C"/>
    <w:rsid w:val="005D788B"/>
    <w:rsid w:val="005E021A"/>
    <w:rsid w:val="005E0988"/>
    <w:rsid w:val="005E14D5"/>
    <w:rsid w:val="005E1796"/>
    <w:rsid w:val="005E1F42"/>
    <w:rsid w:val="005E1F93"/>
    <w:rsid w:val="005E21A0"/>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6DF"/>
    <w:rsid w:val="005F4ACA"/>
    <w:rsid w:val="005F4AE4"/>
    <w:rsid w:val="005F4D21"/>
    <w:rsid w:val="005F5428"/>
    <w:rsid w:val="005F56F0"/>
    <w:rsid w:val="005F57EC"/>
    <w:rsid w:val="005F7A4C"/>
    <w:rsid w:val="005F7CAB"/>
    <w:rsid w:val="00600323"/>
    <w:rsid w:val="00600939"/>
    <w:rsid w:val="00601B76"/>
    <w:rsid w:val="006023F6"/>
    <w:rsid w:val="00602BB4"/>
    <w:rsid w:val="00603094"/>
    <w:rsid w:val="00603D28"/>
    <w:rsid w:val="00604D6B"/>
    <w:rsid w:val="00606790"/>
    <w:rsid w:val="006067DF"/>
    <w:rsid w:val="00606B42"/>
    <w:rsid w:val="00606E40"/>
    <w:rsid w:val="00606F62"/>
    <w:rsid w:val="00606FFA"/>
    <w:rsid w:val="0061001D"/>
    <w:rsid w:val="00610FD0"/>
    <w:rsid w:val="006118DE"/>
    <w:rsid w:val="0061234E"/>
    <w:rsid w:val="00612FCC"/>
    <w:rsid w:val="00614AD2"/>
    <w:rsid w:val="0061549D"/>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EA6"/>
    <w:rsid w:val="00620F3E"/>
    <w:rsid w:val="00621498"/>
    <w:rsid w:val="00622210"/>
    <w:rsid w:val="00622C87"/>
    <w:rsid w:val="00622DB2"/>
    <w:rsid w:val="00622DBC"/>
    <w:rsid w:val="00622EC0"/>
    <w:rsid w:val="00622ED0"/>
    <w:rsid w:val="00624649"/>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0FF"/>
    <w:rsid w:val="00632934"/>
    <w:rsid w:val="00634297"/>
    <w:rsid w:val="00635917"/>
    <w:rsid w:val="00635E0A"/>
    <w:rsid w:val="00635F12"/>
    <w:rsid w:val="00636142"/>
    <w:rsid w:val="00636788"/>
    <w:rsid w:val="00636E22"/>
    <w:rsid w:val="0063708D"/>
    <w:rsid w:val="00637DDC"/>
    <w:rsid w:val="00637E64"/>
    <w:rsid w:val="00640529"/>
    <w:rsid w:val="0064053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3DD7"/>
    <w:rsid w:val="0065412E"/>
    <w:rsid w:val="00654297"/>
    <w:rsid w:val="00654D66"/>
    <w:rsid w:val="00655613"/>
    <w:rsid w:val="00655BDC"/>
    <w:rsid w:val="00657796"/>
    <w:rsid w:val="00657916"/>
    <w:rsid w:val="00657A66"/>
    <w:rsid w:val="006608A8"/>
    <w:rsid w:val="0066162C"/>
    <w:rsid w:val="00662107"/>
    <w:rsid w:val="00662108"/>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171"/>
    <w:rsid w:val="0067556F"/>
    <w:rsid w:val="006756A4"/>
    <w:rsid w:val="0067596C"/>
    <w:rsid w:val="00675D98"/>
    <w:rsid w:val="00675F76"/>
    <w:rsid w:val="00676803"/>
    <w:rsid w:val="006778B6"/>
    <w:rsid w:val="0068010D"/>
    <w:rsid w:val="00680D9F"/>
    <w:rsid w:val="00680F95"/>
    <w:rsid w:val="00681D1B"/>
    <w:rsid w:val="006833AA"/>
    <w:rsid w:val="006836E4"/>
    <w:rsid w:val="00683EF3"/>
    <w:rsid w:val="00684790"/>
    <w:rsid w:val="00684B8A"/>
    <w:rsid w:val="00684DF9"/>
    <w:rsid w:val="00685075"/>
    <w:rsid w:val="006856F3"/>
    <w:rsid w:val="00685C8A"/>
    <w:rsid w:val="00685E1A"/>
    <w:rsid w:val="00685F5B"/>
    <w:rsid w:val="00686E0D"/>
    <w:rsid w:val="00687F52"/>
    <w:rsid w:val="006903D2"/>
    <w:rsid w:val="006905BB"/>
    <w:rsid w:val="006907A9"/>
    <w:rsid w:val="00690ABC"/>
    <w:rsid w:val="00690AFF"/>
    <w:rsid w:val="00690E4D"/>
    <w:rsid w:val="00691220"/>
    <w:rsid w:val="006931B0"/>
    <w:rsid w:val="00693223"/>
    <w:rsid w:val="0069435A"/>
    <w:rsid w:val="0069462D"/>
    <w:rsid w:val="00694756"/>
    <w:rsid w:val="00694BAD"/>
    <w:rsid w:val="00695164"/>
    <w:rsid w:val="006953CD"/>
    <w:rsid w:val="00695FEB"/>
    <w:rsid w:val="00696E80"/>
    <w:rsid w:val="006975AB"/>
    <w:rsid w:val="00697F89"/>
    <w:rsid w:val="006A05A9"/>
    <w:rsid w:val="006A0661"/>
    <w:rsid w:val="006A0713"/>
    <w:rsid w:val="006A198B"/>
    <w:rsid w:val="006A1B11"/>
    <w:rsid w:val="006A231A"/>
    <w:rsid w:val="006A236A"/>
    <w:rsid w:val="006A2462"/>
    <w:rsid w:val="006A2A20"/>
    <w:rsid w:val="006A2AEC"/>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204"/>
    <w:rsid w:val="006B5587"/>
    <w:rsid w:val="006B55CB"/>
    <w:rsid w:val="006B5772"/>
    <w:rsid w:val="006B6037"/>
    <w:rsid w:val="006B61D3"/>
    <w:rsid w:val="006B6257"/>
    <w:rsid w:val="006B6556"/>
    <w:rsid w:val="006B6848"/>
    <w:rsid w:val="006B6C29"/>
    <w:rsid w:val="006B6F26"/>
    <w:rsid w:val="006B7800"/>
    <w:rsid w:val="006B78CA"/>
    <w:rsid w:val="006B7F4D"/>
    <w:rsid w:val="006C0CE8"/>
    <w:rsid w:val="006C0E1A"/>
    <w:rsid w:val="006C0E36"/>
    <w:rsid w:val="006C0FFD"/>
    <w:rsid w:val="006C1BF0"/>
    <w:rsid w:val="006C2401"/>
    <w:rsid w:val="006C27BB"/>
    <w:rsid w:val="006C2D7F"/>
    <w:rsid w:val="006C36D4"/>
    <w:rsid w:val="006C3CAC"/>
    <w:rsid w:val="006C4E0B"/>
    <w:rsid w:val="006C5F59"/>
    <w:rsid w:val="006C6D20"/>
    <w:rsid w:val="006C772C"/>
    <w:rsid w:val="006D032D"/>
    <w:rsid w:val="006D072F"/>
    <w:rsid w:val="006D0F4D"/>
    <w:rsid w:val="006D0F50"/>
    <w:rsid w:val="006D1500"/>
    <w:rsid w:val="006D1583"/>
    <w:rsid w:val="006D252E"/>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7A9"/>
    <w:rsid w:val="006E3E1A"/>
    <w:rsid w:val="006E400C"/>
    <w:rsid w:val="006E429A"/>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5887"/>
    <w:rsid w:val="006F6D13"/>
    <w:rsid w:val="006F7428"/>
    <w:rsid w:val="006F750C"/>
    <w:rsid w:val="006F7562"/>
    <w:rsid w:val="006F7B9A"/>
    <w:rsid w:val="00700A2E"/>
    <w:rsid w:val="0070110D"/>
    <w:rsid w:val="0070143E"/>
    <w:rsid w:val="007022B4"/>
    <w:rsid w:val="00702776"/>
    <w:rsid w:val="007031C3"/>
    <w:rsid w:val="007043CE"/>
    <w:rsid w:val="007060E3"/>
    <w:rsid w:val="007066CB"/>
    <w:rsid w:val="0070685B"/>
    <w:rsid w:val="007074FC"/>
    <w:rsid w:val="00707E32"/>
    <w:rsid w:val="00710705"/>
    <w:rsid w:val="007108B8"/>
    <w:rsid w:val="00710ECD"/>
    <w:rsid w:val="00711095"/>
    <w:rsid w:val="0071117C"/>
    <w:rsid w:val="007133E5"/>
    <w:rsid w:val="00713439"/>
    <w:rsid w:val="007137A4"/>
    <w:rsid w:val="00713847"/>
    <w:rsid w:val="00713C04"/>
    <w:rsid w:val="007140A1"/>
    <w:rsid w:val="00714238"/>
    <w:rsid w:val="0071440D"/>
    <w:rsid w:val="00714516"/>
    <w:rsid w:val="0071454A"/>
    <w:rsid w:val="00714551"/>
    <w:rsid w:val="00714555"/>
    <w:rsid w:val="00714AEA"/>
    <w:rsid w:val="00715205"/>
    <w:rsid w:val="00715759"/>
    <w:rsid w:val="00715A45"/>
    <w:rsid w:val="00715F21"/>
    <w:rsid w:val="00716396"/>
    <w:rsid w:val="007165E3"/>
    <w:rsid w:val="007170EB"/>
    <w:rsid w:val="00717768"/>
    <w:rsid w:val="00717A8A"/>
    <w:rsid w:val="0072019D"/>
    <w:rsid w:val="00720FB0"/>
    <w:rsid w:val="00721666"/>
    <w:rsid w:val="00722E46"/>
    <w:rsid w:val="0072327A"/>
    <w:rsid w:val="00723748"/>
    <w:rsid w:val="00723B44"/>
    <w:rsid w:val="0072442F"/>
    <w:rsid w:val="007249CF"/>
    <w:rsid w:val="00724CB9"/>
    <w:rsid w:val="007257D6"/>
    <w:rsid w:val="00725C58"/>
    <w:rsid w:val="00725F79"/>
    <w:rsid w:val="00726001"/>
    <w:rsid w:val="0072730C"/>
    <w:rsid w:val="00727C59"/>
    <w:rsid w:val="00727D1F"/>
    <w:rsid w:val="00727E85"/>
    <w:rsid w:val="007313FF"/>
    <w:rsid w:val="00731FB0"/>
    <w:rsid w:val="00732643"/>
    <w:rsid w:val="007336D7"/>
    <w:rsid w:val="0073403E"/>
    <w:rsid w:val="007340D9"/>
    <w:rsid w:val="007348E4"/>
    <w:rsid w:val="00734B5E"/>
    <w:rsid w:val="00735570"/>
    <w:rsid w:val="007365E0"/>
    <w:rsid w:val="0073729E"/>
    <w:rsid w:val="00737977"/>
    <w:rsid w:val="00737D69"/>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015"/>
    <w:rsid w:val="00743854"/>
    <w:rsid w:val="00743FF1"/>
    <w:rsid w:val="00745131"/>
    <w:rsid w:val="00745D84"/>
    <w:rsid w:val="00746758"/>
    <w:rsid w:val="00746FAA"/>
    <w:rsid w:val="00747952"/>
    <w:rsid w:val="00747C8C"/>
    <w:rsid w:val="00747E29"/>
    <w:rsid w:val="00750216"/>
    <w:rsid w:val="007520D6"/>
    <w:rsid w:val="00752799"/>
    <w:rsid w:val="007527FC"/>
    <w:rsid w:val="00752AC2"/>
    <w:rsid w:val="00755F51"/>
    <w:rsid w:val="00756083"/>
    <w:rsid w:val="007560EA"/>
    <w:rsid w:val="007560F4"/>
    <w:rsid w:val="007566AB"/>
    <w:rsid w:val="00756902"/>
    <w:rsid w:val="00757BE5"/>
    <w:rsid w:val="00757F72"/>
    <w:rsid w:val="00760F8D"/>
    <w:rsid w:val="007612B2"/>
    <w:rsid w:val="00761808"/>
    <w:rsid w:val="00761B18"/>
    <w:rsid w:val="0076285B"/>
    <w:rsid w:val="00762E31"/>
    <w:rsid w:val="00762FCA"/>
    <w:rsid w:val="007636E7"/>
    <w:rsid w:val="00764486"/>
    <w:rsid w:val="007647A3"/>
    <w:rsid w:val="00764D31"/>
    <w:rsid w:val="00765662"/>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B49"/>
    <w:rsid w:val="00784CE3"/>
    <w:rsid w:val="00784DE3"/>
    <w:rsid w:val="0078535C"/>
    <w:rsid w:val="00786695"/>
    <w:rsid w:val="00786927"/>
    <w:rsid w:val="00786C37"/>
    <w:rsid w:val="00786D89"/>
    <w:rsid w:val="00787113"/>
    <w:rsid w:val="007901FE"/>
    <w:rsid w:val="007914AF"/>
    <w:rsid w:val="0079163E"/>
    <w:rsid w:val="007917C4"/>
    <w:rsid w:val="00791FFC"/>
    <w:rsid w:val="0079273E"/>
    <w:rsid w:val="00794173"/>
    <w:rsid w:val="00794397"/>
    <w:rsid w:val="00794963"/>
    <w:rsid w:val="00795520"/>
    <w:rsid w:val="0079610E"/>
    <w:rsid w:val="0079630A"/>
    <w:rsid w:val="00796950"/>
    <w:rsid w:val="00796E11"/>
    <w:rsid w:val="00797004"/>
    <w:rsid w:val="007972C3"/>
    <w:rsid w:val="007A0E74"/>
    <w:rsid w:val="007A11AF"/>
    <w:rsid w:val="007A1528"/>
    <w:rsid w:val="007A1677"/>
    <w:rsid w:val="007A1987"/>
    <w:rsid w:val="007A1A00"/>
    <w:rsid w:val="007A1EE5"/>
    <w:rsid w:val="007A1F10"/>
    <w:rsid w:val="007A2461"/>
    <w:rsid w:val="007A2490"/>
    <w:rsid w:val="007A2E8F"/>
    <w:rsid w:val="007A374E"/>
    <w:rsid w:val="007A3BE6"/>
    <w:rsid w:val="007A5282"/>
    <w:rsid w:val="007A5871"/>
    <w:rsid w:val="007A652A"/>
    <w:rsid w:val="007A7530"/>
    <w:rsid w:val="007B01C6"/>
    <w:rsid w:val="007B08C0"/>
    <w:rsid w:val="007B0D1B"/>
    <w:rsid w:val="007B0EB2"/>
    <w:rsid w:val="007B100E"/>
    <w:rsid w:val="007B1256"/>
    <w:rsid w:val="007B17A5"/>
    <w:rsid w:val="007B17FE"/>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FE5"/>
    <w:rsid w:val="007C51EF"/>
    <w:rsid w:val="007C53FA"/>
    <w:rsid w:val="007C5438"/>
    <w:rsid w:val="007C5874"/>
    <w:rsid w:val="007C64C8"/>
    <w:rsid w:val="007C71F8"/>
    <w:rsid w:val="007C7952"/>
    <w:rsid w:val="007C7B6A"/>
    <w:rsid w:val="007D06D5"/>
    <w:rsid w:val="007D0F24"/>
    <w:rsid w:val="007D2356"/>
    <w:rsid w:val="007D4925"/>
    <w:rsid w:val="007D507B"/>
    <w:rsid w:val="007D5179"/>
    <w:rsid w:val="007D567A"/>
    <w:rsid w:val="007D5EF4"/>
    <w:rsid w:val="007D6535"/>
    <w:rsid w:val="007D662B"/>
    <w:rsid w:val="007D6EB0"/>
    <w:rsid w:val="007D721A"/>
    <w:rsid w:val="007D7E41"/>
    <w:rsid w:val="007E03B7"/>
    <w:rsid w:val="007E0483"/>
    <w:rsid w:val="007E0528"/>
    <w:rsid w:val="007E0B68"/>
    <w:rsid w:val="007E0F2B"/>
    <w:rsid w:val="007E2499"/>
    <w:rsid w:val="007E3059"/>
    <w:rsid w:val="007E32E6"/>
    <w:rsid w:val="007E34F1"/>
    <w:rsid w:val="007E3D68"/>
    <w:rsid w:val="007E3EC5"/>
    <w:rsid w:val="007E4D38"/>
    <w:rsid w:val="007E5A39"/>
    <w:rsid w:val="007E5C02"/>
    <w:rsid w:val="007E5CC0"/>
    <w:rsid w:val="007E628F"/>
    <w:rsid w:val="007E6948"/>
    <w:rsid w:val="007E7F8E"/>
    <w:rsid w:val="007F0437"/>
    <w:rsid w:val="007F0711"/>
    <w:rsid w:val="007F090F"/>
    <w:rsid w:val="007F0ECF"/>
    <w:rsid w:val="007F1155"/>
    <w:rsid w:val="007F1AAA"/>
    <w:rsid w:val="007F1DC6"/>
    <w:rsid w:val="007F2159"/>
    <w:rsid w:val="007F25F2"/>
    <w:rsid w:val="007F2C62"/>
    <w:rsid w:val="007F325F"/>
    <w:rsid w:val="007F39AE"/>
    <w:rsid w:val="007F3D9F"/>
    <w:rsid w:val="007F4C62"/>
    <w:rsid w:val="007F504C"/>
    <w:rsid w:val="007F52D9"/>
    <w:rsid w:val="007F5312"/>
    <w:rsid w:val="007F567B"/>
    <w:rsid w:val="007F56FF"/>
    <w:rsid w:val="007F5DFC"/>
    <w:rsid w:val="007F5E32"/>
    <w:rsid w:val="007F5F41"/>
    <w:rsid w:val="007F6833"/>
    <w:rsid w:val="007F6F0E"/>
    <w:rsid w:val="007F6FDB"/>
    <w:rsid w:val="007F73C6"/>
    <w:rsid w:val="007F74FB"/>
    <w:rsid w:val="007F7C57"/>
    <w:rsid w:val="007F7DE4"/>
    <w:rsid w:val="00800781"/>
    <w:rsid w:val="008012A9"/>
    <w:rsid w:val="00801B0D"/>
    <w:rsid w:val="00802494"/>
    <w:rsid w:val="00802752"/>
    <w:rsid w:val="00803A80"/>
    <w:rsid w:val="00803E82"/>
    <w:rsid w:val="008041A0"/>
    <w:rsid w:val="008044C0"/>
    <w:rsid w:val="0080526D"/>
    <w:rsid w:val="00805536"/>
    <w:rsid w:val="00805C11"/>
    <w:rsid w:val="00805C46"/>
    <w:rsid w:val="0080624A"/>
    <w:rsid w:val="0080628D"/>
    <w:rsid w:val="008062F5"/>
    <w:rsid w:val="008067B2"/>
    <w:rsid w:val="0080725E"/>
    <w:rsid w:val="00807585"/>
    <w:rsid w:val="00807AF5"/>
    <w:rsid w:val="00807E33"/>
    <w:rsid w:val="00807EF6"/>
    <w:rsid w:val="00807FEC"/>
    <w:rsid w:val="0081005D"/>
    <w:rsid w:val="00810165"/>
    <w:rsid w:val="00810BF0"/>
    <w:rsid w:val="00810CDA"/>
    <w:rsid w:val="0081153D"/>
    <w:rsid w:val="008115CE"/>
    <w:rsid w:val="0081178A"/>
    <w:rsid w:val="00811D50"/>
    <w:rsid w:val="00812E85"/>
    <w:rsid w:val="00812FA9"/>
    <w:rsid w:val="008135AB"/>
    <w:rsid w:val="00813EF9"/>
    <w:rsid w:val="008141BE"/>
    <w:rsid w:val="008148C4"/>
    <w:rsid w:val="00814D44"/>
    <w:rsid w:val="00815557"/>
    <w:rsid w:val="00815E90"/>
    <w:rsid w:val="00815FB3"/>
    <w:rsid w:val="00816C7B"/>
    <w:rsid w:val="00816C98"/>
    <w:rsid w:val="00817E19"/>
    <w:rsid w:val="0082073F"/>
    <w:rsid w:val="008207AD"/>
    <w:rsid w:val="008207F2"/>
    <w:rsid w:val="0082080F"/>
    <w:rsid w:val="008217E5"/>
    <w:rsid w:val="00821883"/>
    <w:rsid w:val="008221A8"/>
    <w:rsid w:val="0082354F"/>
    <w:rsid w:val="00823E4D"/>
    <w:rsid w:val="008249FE"/>
    <w:rsid w:val="00825192"/>
    <w:rsid w:val="008252C7"/>
    <w:rsid w:val="00825DE7"/>
    <w:rsid w:val="00826AB8"/>
    <w:rsid w:val="00826D9C"/>
    <w:rsid w:val="00826E2F"/>
    <w:rsid w:val="00827C4E"/>
    <w:rsid w:val="00830557"/>
    <w:rsid w:val="0083069C"/>
    <w:rsid w:val="00830733"/>
    <w:rsid w:val="00830A56"/>
    <w:rsid w:val="00830E19"/>
    <w:rsid w:val="00831DD8"/>
    <w:rsid w:val="00833053"/>
    <w:rsid w:val="008334A5"/>
    <w:rsid w:val="00833776"/>
    <w:rsid w:val="00833FD1"/>
    <w:rsid w:val="008342C4"/>
    <w:rsid w:val="00834C01"/>
    <w:rsid w:val="00834DAB"/>
    <w:rsid w:val="008350D0"/>
    <w:rsid w:val="00835258"/>
    <w:rsid w:val="00835449"/>
    <w:rsid w:val="0083584C"/>
    <w:rsid w:val="00835A36"/>
    <w:rsid w:val="00835A77"/>
    <w:rsid w:val="0083627F"/>
    <w:rsid w:val="00836A77"/>
    <w:rsid w:val="0083738E"/>
    <w:rsid w:val="008378C0"/>
    <w:rsid w:val="00837950"/>
    <w:rsid w:val="00837C7B"/>
    <w:rsid w:val="0084071F"/>
    <w:rsid w:val="00842083"/>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47F"/>
    <w:rsid w:val="0085492F"/>
    <w:rsid w:val="00854BC1"/>
    <w:rsid w:val="0085524F"/>
    <w:rsid w:val="00855799"/>
    <w:rsid w:val="008562F0"/>
    <w:rsid w:val="00856501"/>
    <w:rsid w:val="008566E2"/>
    <w:rsid w:val="00856BDA"/>
    <w:rsid w:val="00856E61"/>
    <w:rsid w:val="00856FC1"/>
    <w:rsid w:val="00857113"/>
    <w:rsid w:val="00857ADE"/>
    <w:rsid w:val="00857E91"/>
    <w:rsid w:val="0086041B"/>
    <w:rsid w:val="008607DF"/>
    <w:rsid w:val="00860F52"/>
    <w:rsid w:val="00861010"/>
    <w:rsid w:val="00861279"/>
    <w:rsid w:val="008613DC"/>
    <w:rsid w:val="0086153D"/>
    <w:rsid w:val="008618E4"/>
    <w:rsid w:val="008619FE"/>
    <w:rsid w:val="0086243E"/>
    <w:rsid w:val="0086255F"/>
    <w:rsid w:val="00862668"/>
    <w:rsid w:val="00862C33"/>
    <w:rsid w:val="00863D4D"/>
    <w:rsid w:val="00864381"/>
    <w:rsid w:val="00864A38"/>
    <w:rsid w:val="00864F53"/>
    <w:rsid w:val="008676A4"/>
    <w:rsid w:val="0086797E"/>
    <w:rsid w:val="0087005E"/>
    <w:rsid w:val="00870A43"/>
    <w:rsid w:val="00870BAF"/>
    <w:rsid w:val="008711BD"/>
    <w:rsid w:val="00871365"/>
    <w:rsid w:val="0087171A"/>
    <w:rsid w:val="00872446"/>
    <w:rsid w:val="008735C2"/>
    <w:rsid w:val="0087423A"/>
    <w:rsid w:val="00874AE4"/>
    <w:rsid w:val="00874B2F"/>
    <w:rsid w:val="0087549D"/>
    <w:rsid w:val="00876336"/>
    <w:rsid w:val="0087659A"/>
    <w:rsid w:val="0087662D"/>
    <w:rsid w:val="008770D4"/>
    <w:rsid w:val="008777CE"/>
    <w:rsid w:val="008808CE"/>
    <w:rsid w:val="00880ADB"/>
    <w:rsid w:val="00880D51"/>
    <w:rsid w:val="00880EFC"/>
    <w:rsid w:val="00880F56"/>
    <w:rsid w:val="008811BC"/>
    <w:rsid w:val="00881942"/>
    <w:rsid w:val="008821B9"/>
    <w:rsid w:val="008824D3"/>
    <w:rsid w:val="00882DC9"/>
    <w:rsid w:val="00882F0E"/>
    <w:rsid w:val="00884006"/>
    <w:rsid w:val="00884781"/>
    <w:rsid w:val="00884F1A"/>
    <w:rsid w:val="00885906"/>
    <w:rsid w:val="00885F81"/>
    <w:rsid w:val="00886DC5"/>
    <w:rsid w:val="00890154"/>
    <w:rsid w:val="0089029A"/>
    <w:rsid w:val="008909CB"/>
    <w:rsid w:val="00891377"/>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60F"/>
    <w:rsid w:val="00896775"/>
    <w:rsid w:val="00897DA3"/>
    <w:rsid w:val="00897DE1"/>
    <w:rsid w:val="008A1DD7"/>
    <w:rsid w:val="008A257B"/>
    <w:rsid w:val="008A2DB3"/>
    <w:rsid w:val="008A3A3D"/>
    <w:rsid w:val="008A4170"/>
    <w:rsid w:val="008A47B9"/>
    <w:rsid w:val="008A4B9A"/>
    <w:rsid w:val="008A5227"/>
    <w:rsid w:val="008A5A4E"/>
    <w:rsid w:val="008A5FDE"/>
    <w:rsid w:val="008A6382"/>
    <w:rsid w:val="008A6E03"/>
    <w:rsid w:val="008A78BC"/>
    <w:rsid w:val="008A7ADB"/>
    <w:rsid w:val="008A7E8C"/>
    <w:rsid w:val="008B061E"/>
    <w:rsid w:val="008B086A"/>
    <w:rsid w:val="008B1145"/>
    <w:rsid w:val="008B1AF3"/>
    <w:rsid w:val="008B2307"/>
    <w:rsid w:val="008B242E"/>
    <w:rsid w:val="008B2759"/>
    <w:rsid w:val="008B2CD6"/>
    <w:rsid w:val="008B2D76"/>
    <w:rsid w:val="008B3325"/>
    <w:rsid w:val="008B39D4"/>
    <w:rsid w:val="008B42F6"/>
    <w:rsid w:val="008B4A24"/>
    <w:rsid w:val="008B4DAB"/>
    <w:rsid w:val="008B5783"/>
    <w:rsid w:val="008B57D2"/>
    <w:rsid w:val="008B5D02"/>
    <w:rsid w:val="008B63B4"/>
    <w:rsid w:val="008B6519"/>
    <w:rsid w:val="008B67DB"/>
    <w:rsid w:val="008B6B69"/>
    <w:rsid w:val="008B7118"/>
    <w:rsid w:val="008B72C8"/>
    <w:rsid w:val="008B75C4"/>
    <w:rsid w:val="008C0107"/>
    <w:rsid w:val="008C0473"/>
    <w:rsid w:val="008C0520"/>
    <w:rsid w:val="008C11FC"/>
    <w:rsid w:val="008C15C6"/>
    <w:rsid w:val="008C1684"/>
    <w:rsid w:val="008C269C"/>
    <w:rsid w:val="008C298D"/>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441"/>
    <w:rsid w:val="008D69D1"/>
    <w:rsid w:val="008D6D66"/>
    <w:rsid w:val="008D6E4E"/>
    <w:rsid w:val="008D74AC"/>
    <w:rsid w:val="008D7F47"/>
    <w:rsid w:val="008E00E6"/>
    <w:rsid w:val="008E05EA"/>
    <w:rsid w:val="008E05F5"/>
    <w:rsid w:val="008E07AD"/>
    <w:rsid w:val="008E0A0C"/>
    <w:rsid w:val="008E1104"/>
    <w:rsid w:val="008E1844"/>
    <w:rsid w:val="008E32F1"/>
    <w:rsid w:val="008E398A"/>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0C6"/>
    <w:rsid w:val="008F23C0"/>
    <w:rsid w:val="008F2977"/>
    <w:rsid w:val="008F29D4"/>
    <w:rsid w:val="008F3622"/>
    <w:rsid w:val="008F44F6"/>
    <w:rsid w:val="008F4CB1"/>
    <w:rsid w:val="008F5D41"/>
    <w:rsid w:val="008F6BA9"/>
    <w:rsid w:val="008F6F4B"/>
    <w:rsid w:val="008F6F90"/>
    <w:rsid w:val="008F7B5E"/>
    <w:rsid w:val="008F7E84"/>
    <w:rsid w:val="00901BF6"/>
    <w:rsid w:val="00902D3E"/>
    <w:rsid w:val="00903556"/>
    <w:rsid w:val="00903CC2"/>
    <w:rsid w:val="00903F72"/>
    <w:rsid w:val="00904362"/>
    <w:rsid w:val="009048BF"/>
    <w:rsid w:val="00905E09"/>
    <w:rsid w:val="009063FF"/>
    <w:rsid w:val="00906EB9"/>
    <w:rsid w:val="00907415"/>
    <w:rsid w:val="00907607"/>
    <w:rsid w:val="00907F5D"/>
    <w:rsid w:val="00910296"/>
    <w:rsid w:val="009105A2"/>
    <w:rsid w:val="00910622"/>
    <w:rsid w:val="0091083F"/>
    <w:rsid w:val="00910AB1"/>
    <w:rsid w:val="00910C04"/>
    <w:rsid w:val="00911EB5"/>
    <w:rsid w:val="0091225B"/>
    <w:rsid w:val="009122D2"/>
    <w:rsid w:val="00913332"/>
    <w:rsid w:val="00913D6D"/>
    <w:rsid w:val="009148AC"/>
    <w:rsid w:val="009149FC"/>
    <w:rsid w:val="00915152"/>
    <w:rsid w:val="009151BB"/>
    <w:rsid w:val="009151FE"/>
    <w:rsid w:val="009154D9"/>
    <w:rsid w:val="009160EC"/>
    <w:rsid w:val="00916329"/>
    <w:rsid w:val="009167DB"/>
    <w:rsid w:val="00917030"/>
    <w:rsid w:val="009203DF"/>
    <w:rsid w:val="00920769"/>
    <w:rsid w:val="00920D59"/>
    <w:rsid w:val="00921F7D"/>
    <w:rsid w:val="0092304C"/>
    <w:rsid w:val="00923A90"/>
    <w:rsid w:val="00923AE4"/>
    <w:rsid w:val="00923AFC"/>
    <w:rsid w:val="00923B0B"/>
    <w:rsid w:val="00923D70"/>
    <w:rsid w:val="00924697"/>
    <w:rsid w:val="00924F20"/>
    <w:rsid w:val="009258CD"/>
    <w:rsid w:val="00925C5F"/>
    <w:rsid w:val="00926166"/>
    <w:rsid w:val="0092632C"/>
    <w:rsid w:val="00926A84"/>
    <w:rsid w:val="0092731E"/>
    <w:rsid w:val="00927C82"/>
    <w:rsid w:val="00930395"/>
    <w:rsid w:val="00930767"/>
    <w:rsid w:val="00930F6A"/>
    <w:rsid w:val="009315C8"/>
    <w:rsid w:val="00931AEF"/>
    <w:rsid w:val="009325F1"/>
    <w:rsid w:val="00932F62"/>
    <w:rsid w:val="00933EAF"/>
    <w:rsid w:val="009340AE"/>
    <w:rsid w:val="00934323"/>
    <w:rsid w:val="00935843"/>
    <w:rsid w:val="00935FCE"/>
    <w:rsid w:val="00936170"/>
    <w:rsid w:val="009363BE"/>
    <w:rsid w:val="00936446"/>
    <w:rsid w:val="00936B63"/>
    <w:rsid w:val="00937117"/>
    <w:rsid w:val="0093730A"/>
    <w:rsid w:val="0094034A"/>
    <w:rsid w:val="009407E3"/>
    <w:rsid w:val="00940A9B"/>
    <w:rsid w:val="00940F6D"/>
    <w:rsid w:val="00941813"/>
    <w:rsid w:val="00941A6C"/>
    <w:rsid w:val="00941C5A"/>
    <w:rsid w:val="00941D1C"/>
    <w:rsid w:val="0094372D"/>
    <w:rsid w:val="00943879"/>
    <w:rsid w:val="00943AD8"/>
    <w:rsid w:val="0094413C"/>
    <w:rsid w:val="009442F6"/>
    <w:rsid w:val="009444AC"/>
    <w:rsid w:val="00945184"/>
    <w:rsid w:val="00945DFB"/>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06F"/>
    <w:rsid w:val="0095358B"/>
    <w:rsid w:val="0095366E"/>
    <w:rsid w:val="0095374E"/>
    <w:rsid w:val="00953EAD"/>
    <w:rsid w:val="0095529F"/>
    <w:rsid w:val="00955EB3"/>
    <w:rsid w:val="0095643D"/>
    <w:rsid w:val="009577C2"/>
    <w:rsid w:val="00960076"/>
    <w:rsid w:val="00960822"/>
    <w:rsid w:val="009614CF"/>
    <w:rsid w:val="00962055"/>
    <w:rsid w:val="00962A33"/>
    <w:rsid w:val="00962C14"/>
    <w:rsid w:val="00962FEA"/>
    <w:rsid w:val="009633AA"/>
    <w:rsid w:val="00964DE8"/>
    <w:rsid w:val="009654CC"/>
    <w:rsid w:val="00965550"/>
    <w:rsid w:val="00965A07"/>
    <w:rsid w:val="009668C6"/>
    <w:rsid w:val="00966B96"/>
    <w:rsid w:val="00966EA6"/>
    <w:rsid w:val="00967628"/>
    <w:rsid w:val="009676DA"/>
    <w:rsid w:val="00967743"/>
    <w:rsid w:val="00970588"/>
    <w:rsid w:val="0097059E"/>
    <w:rsid w:val="00970A3D"/>
    <w:rsid w:val="00970B21"/>
    <w:rsid w:val="00971614"/>
    <w:rsid w:val="00972345"/>
    <w:rsid w:val="00972B9E"/>
    <w:rsid w:val="00973045"/>
    <w:rsid w:val="00973394"/>
    <w:rsid w:val="00973500"/>
    <w:rsid w:val="00973F7C"/>
    <w:rsid w:val="00973FD5"/>
    <w:rsid w:val="00974335"/>
    <w:rsid w:val="00974AEF"/>
    <w:rsid w:val="0097526B"/>
    <w:rsid w:val="009753B8"/>
    <w:rsid w:val="00975689"/>
    <w:rsid w:val="00975B67"/>
    <w:rsid w:val="00975C6C"/>
    <w:rsid w:val="00976027"/>
    <w:rsid w:val="00976360"/>
    <w:rsid w:val="00976932"/>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273"/>
    <w:rsid w:val="0098538E"/>
    <w:rsid w:val="0098584E"/>
    <w:rsid w:val="00985A28"/>
    <w:rsid w:val="009862C5"/>
    <w:rsid w:val="009864B4"/>
    <w:rsid w:val="00987630"/>
    <w:rsid w:val="0098798D"/>
    <w:rsid w:val="0099101C"/>
    <w:rsid w:val="00991782"/>
    <w:rsid w:val="009919E9"/>
    <w:rsid w:val="00991F6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0BA7"/>
    <w:rsid w:val="009B111F"/>
    <w:rsid w:val="009B1B64"/>
    <w:rsid w:val="009B22E3"/>
    <w:rsid w:val="009B3198"/>
    <w:rsid w:val="009B3960"/>
    <w:rsid w:val="009B3A77"/>
    <w:rsid w:val="009B4228"/>
    <w:rsid w:val="009B4311"/>
    <w:rsid w:val="009B4345"/>
    <w:rsid w:val="009B4821"/>
    <w:rsid w:val="009B5077"/>
    <w:rsid w:val="009B5F14"/>
    <w:rsid w:val="009B7596"/>
    <w:rsid w:val="009B76B5"/>
    <w:rsid w:val="009B7C84"/>
    <w:rsid w:val="009C0A20"/>
    <w:rsid w:val="009C0C6F"/>
    <w:rsid w:val="009C127A"/>
    <w:rsid w:val="009C17AB"/>
    <w:rsid w:val="009C1D33"/>
    <w:rsid w:val="009C2954"/>
    <w:rsid w:val="009C2EC1"/>
    <w:rsid w:val="009C3C47"/>
    <w:rsid w:val="009C48F0"/>
    <w:rsid w:val="009C4C59"/>
    <w:rsid w:val="009C4C83"/>
    <w:rsid w:val="009C4EC6"/>
    <w:rsid w:val="009C52DA"/>
    <w:rsid w:val="009C5D69"/>
    <w:rsid w:val="009C61EE"/>
    <w:rsid w:val="009C627F"/>
    <w:rsid w:val="009C65C0"/>
    <w:rsid w:val="009C6D09"/>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D7E7C"/>
    <w:rsid w:val="009E019A"/>
    <w:rsid w:val="009E0DA6"/>
    <w:rsid w:val="009E128C"/>
    <w:rsid w:val="009E1380"/>
    <w:rsid w:val="009E1402"/>
    <w:rsid w:val="009E15A3"/>
    <w:rsid w:val="009E185F"/>
    <w:rsid w:val="009E2A60"/>
    <w:rsid w:val="009E30EE"/>
    <w:rsid w:val="009E32E8"/>
    <w:rsid w:val="009E391F"/>
    <w:rsid w:val="009E3E55"/>
    <w:rsid w:val="009E4370"/>
    <w:rsid w:val="009E4451"/>
    <w:rsid w:val="009E4533"/>
    <w:rsid w:val="009E4EAC"/>
    <w:rsid w:val="009E5803"/>
    <w:rsid w:val="009E61BA"/>
    <w:rsid w:val="009E68BD"/>
    <w:rsid w:val="009E69BA"/>
    <w:rsid w:val="009E6F6F"/>
    <w:rsid w:val="009E7060"/>
    <w:rsid w:val="009E7545"/>
    <w:rsid w:val="009E7606"/>
    <w:rsid w:val="009E784C"/>
    <w:rsid w:val="009E7F07"/>
    <w:rsid w:val="009F13A5"/>
    <w:rsid w:val="009F1C09"/>
    <w:rsid w:val="009F1C35"/>
    <w:rsid w:val="009F2D7B"/>
    <w:rsid w:val="009F30FC"/>
    <w:rsid w:val="009F3240"/>
    <w:rsid w:val="009F32A9"/>
    <w:rsid w:val="009F33F4"/>
    <w:rsid w:val="009F4CCA"/>
    <w:rsid w:val="009F5119"/>
    <w:rsid w:val="009F545B"/>
    <w:rsid w:val="009F5911"/>
    <w:rsid w:val="009F5D76"/>
    <w:rsid w:val="009F6ABD"/>
    <w:rsid w:val="009F74A1"/>
    <w:rsid w:val="009F7B7F"/>
    <w:rsid w:val="00A00434"/>
    <w:rsid w:val="00A01BA0"/>
    <w:rsid w:val="00A01F44"/>
    <w:rsid w:val="00A02AB3"/>
    <w:rsid w:val="00A02D3E"/>
    <w:rsid w:val="00A03647"/>
    <w:rsid w:val="00A040FE"/>
    <w:rsid w:val="00A0436B"/>
    <w:rsid w:val="00A04462"/>
    <w:rsid w:val="00A04C25"/>
    <w:rsid w:val="00A05B04"/>
    <w:rsid w:val="00A05C92"/>
    <w:rsid w:val="00A060E0"/>
    <w:rsid w:val="00A066CC"/>
    <w:rsid w:val="00A1096B"/>
    <w:rsid w:val="00A116EB"/>
    <w:rsid w:val="00A11884"/>
    <w:rsid w:val="00A11F43"/>
    <w:rsid w:val="00A120DB"/>
    <w:rsid w:val="00A120F5"/>
    <w:rsid w:val="00A125CE"/>
    <w:rsid w:val="00A1288A"/>
    <w:rsid w:val="00A131BC"/>
    <w:rsid w:val="00A132CB"/>
    <w:rsid w:val="00A14BDF"/>
    <w:rsid w:val="00A15802"/>
    <w:rsid w:val="00A16AF4"/>
    <w:rsid w:val="00A16BD6"/>
    <w:rsid w:val="00A17B77"/>
    <w:rsid w:val="00A17E58"/>
    <w:rsid w:val="00A20268"/>
    <w:rsid w:val="00A20411"/>
    <w:rsid w:val="00A20969"/>
    <w:rsid w:val="00A2098C"/>
    <w:rsid w:val="00A21412"/>
    <w:rsid w:val="00A21642"/>
    <w:rsid w:val="00A21FDD"/>
    <w:rsid w:val="00A2206C"/>
    <w:rsid w:val="00A2287A"/>
    <w:rsid w:val="00A22B9E"/>
    <w:rsid w:val="00A236A9"/>
    <w:rsid w:val="00A23881"/>
    <w:rsid w:val="00A2415A"/>
    <w:rsid w:val="00A250C5"/>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1A8"/>
    <w:rsid w:val="00A40884"/>
    <w:rsid w:val="00A40B20"/>
    <w:rsid w:val="00A40F9B"/>
    <w:rsid w:val="00A419EA"/>
    <w:rsid w:val="00A41C9D"/>
    <w:rsid w:val="00A4212C"/>
    <w:rsid w:val="00A424D1"/>
    <w:rsid w:val="00A424F0"/>
    <w:rsid w:val="00A42662"/>
    <w:rsid w:val="00A43149"/>
    <w:rsid w:val="00A43243"/>
    <w:rsid w:val="00A4331C"/>
    <w:rsid w:val="00A43B20"/>
    <w:rsid w:val="00A4406D"/>
    <w:rsid w:val="00A44B80"/>
    <w:rsid w:val="00A44F5A"/>
    <w:rsid w:val="00A452B3"/>
    <w:rsid w:val="00A47253"/>
    <w:rsid w:val="00A472BC"/>
    <w:rsid w:val="00A4731A"/>
    <w:rsid w:val="00A479B7"/>
    <w:rsid w:val="00A47C21"/>
    <w:rsid w:val="00A47E53"/>
    <w:rsid w:val="00A50B2D"/>
    <w:rsid w:val="00A5148E"/>
    <w:rsid w:val="00A51C47"/>
    <w:rsid w:val="00A51EC0"/>
    <w:rsid w:val="00A52427"/>
    <w:rsid w:val="00A525BD"/>
    <w:rsid w:val="00A52A43"/>
    <w:rsid w:val="00A54680"/>
    <w:rsid w:val="00A55125"/>
    <w:rsid w:val="00A555A8"/>
    <w:rsid w:val="00A55B4B"/>
    <w:rsid w:val="00A5716B"/>
    <w:rsid w:val="00A5745A"/>
    <w:rsid w:val="00A576CC"/>
    <w:rsid w:val="00A60FFF"/>
    <w:rsid w:val="00A61C7A"/>
    <w:rsid w:val="00A61F16"/>
    <w:rsid w:val="00A62339"/>
    <w:rsid w:val="00A62B57"/>
    <w:rsid w:val="00A6329A"/>
    <w:rsid w:val="00A632AA"/>
    <w:rsid w:val="00A63562"/>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F6A"/>
    <w:rsid w:val="00A72354"/>
    <w:rsid w:val="00A72439"/>
    <w:rsid w:val="00A74761"/>
    <w:rsid w:val="00A75B9D"/>
    <w:rsid w:val="00A75D72"/>
    <w:rsid w:val="00A7727F"/>
    <w:rsid w:val="00A77524"/>
    <w:rsid w:val="00A776E7"/>
    <w:rsid w:val="00A77ACD"/>
    <w:rsid w:val="00A8007D"/>
    <w:rsid w:val="00A8024C"/>
    <w:rsid w:val="00A8040C"/>
    <w:rsid w:val="00A8040D"/>
    <w:rsid w:val="00A811CE"/>
    <w:rsid w:val="00A812D6"/>
    <w:rsid w:val="00A81637"/>
    <w:rsid w:val="00A81C67"/>
    <w:rsid w:val="00A82899"/>
    <w:rsid w:val="00A83363"/>
    <w:rsid w:val="00A837EA"/>
    <w:rsid w:val="00A83A85"/>
    <w:rsid w:val="00A83A98"/>
    <w:rsid w:val="00A83C4E"/>
    <w:rsid w:val="00A83E87"/>
    <w:rsid w:val="00A84AD7"/>
    <w:rsid w:val="00A85479"/>
    <w:rsid w:val="00A857F9"/>
    <w:rsid w:val="00A860C3"/>
    <w:rsid w:val="00A869F6"/>
    <w:rsid w:val="00A86CE1"/>
    <w:rsid w:val="00A87CBC"/>
    <w:rsid w:val="00A87DA7"/>
    <w:rsid w:val="00A900DD"/>
    <w:rsid w:val="00A913A5"/>
    <w:rsid w:val="00A91745"/>
    <w:rsid w:val="00A9210F"/>
    <w:rsid w:val="00A9276F"/>
    <w:rsid w:val="00A92921"/>
    <w:rsid w:val="00A930F9"/>
    <w:rsid w:val="00A93E4C"/>
    <w:rsid w:val="00A942FD"/>
    <w:rsid w:val="00A9681E"/>
    <w:rsid w:val="00A96FE9"/>
    <w:rsid w:val="00A97710"/>
    <w:rsid w:val="00A977B7"/>
    <w:rsid w:val="00A9785C"/>
    <w:rsid w:val="00A978E8"/>
    <w:rsid w:val="00A97BC5"/>
    <w:rsid w:val="00AA00AD"/>
    <w:rsid w:val="00AA11BF"/>
    <w:rsid w:val="00AA17AF"/>
    <w:rsid w:val="00AA1C4D"/>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7115"/>
    <w:rsid w:val="00AC755F"/>
    <w:rsid w:val="00AC7877"/>
    <w:rsid w:val="00AC7A71"/>
    <w:rsid w:val="00AC7E82"/>
    <w:rsid w:val="00AD0147"/>
    <w:rsid w:val="00AD07E8"/>
    <w:rsid w:val="00AD09FB"/>
    <w:rsid w:val="00AD1736"/>
    <w:rsid w:val="00AD19B6"/>
    <w:rsid w:val="00AD23B8"/>
    <w:rsid w:val="00AD288F"/>
    <w:rsid w:val="00AD2A05"/>
    <w:rsid w:val="00AD3C1B"/>
    <w:rsid w:val="00AD3F36"/>
    <w:rsid w:val="00AD4E42"/>
    <w:rsid w:val="00AD5CB9"/>
    <w:rsid w:val="00AD63A9"/>
    <w:rsid w:val="00AD6B5C"/>
    <w:rsid w:val="00AD6B6E"/>
    <w:rsid w:val="00AD743D"/>
    <w:rsid w:val="00AD781E"/>
    <w:rsid w:val="00AD79D3"/>
    <w:rsid w:val="00AD7AEA"/>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42F"/>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02DF"/>
    <w:rsid w:val="00B1051B"/>
    <w:rsid w:val="00B110FA"/>
    <w:rsid w:val="00B11517"/>
    <w:rsid w:val="00B11CBB"/>
    <w:rsid w:val="00B12589"/>
    <w:rsid w:val="00B12BBF"/>
    <w:rsid w:val="00B13D51"/>
    <w:rsid w:val="00B14609"/>
    <w:rsid w:val="00B14A08"/>
    <w:rsid w:val="00B14DA7"/>
    <w:rsid w:val="00B15926"/>
    <w:rsid w:val="00B15B0A"/>
    <w:rsid w:val="00B16A83"/>
    <w:rsid w:val="00B16AB8"/>
    <w:rsid w:val="00B17217"/>
    <w:rsid w:val="00B173BF"/>
    <w:rsid w:val="00B1746F"/>
    <w:rsid w:val="00B174FC"/>
    <w:rsid w:val="00B17ECF"/>
    <w:rsid w:val="00B20DD1"/>
    <w:rsid w:val="00B2150E"/>
    <w:rsid w:val="00B21510"/>
    <w:rsid w:val="00B21987"/>
    <w:rsid w:val="00B21AC0"/>
    <w:rsid w:val="00B21C56"/>
    <w:rsid w:val="00B221DF"/>
    <w:rsid w:val="00B22C36"/>
    <w:rsid w:val="00B22D10"/>
    <w:rsid w:val="00B230F1"/>
    <w:rsid w:val="00B237FB"/>
    <w:rsid w:val="00B23D0B"/>
    <w:rsid w:val="00B24C62"/>
    <w:rsid w:val="00B24DAA"/>
    <w:rsid w:val="00B2517E"/>
    <w:rsid w:val="00B25554"/>
    <w:rsid w:val="00B258DA"/>
    <w:rsid w:val="00B25939"/>
    <w:rsid w:val="00B25D93"/>
    <w:rsid w:val="00B264B9"/>
    <w:rsid w:val="00B2664D"/>
    <w:rsid w:val="00B27654"/>
    <w:rsid w:val="00B2772E"/>
    <w:rsid w:val="00B27CD9"/>
    <w:rsid w:val="00B30331"/>
    <w:rsid w:val="00B3145C"/>
    <w:rsid w:val="00B314C8"/>
    <w:rsid w:val="00B3152E"/>
    <w:rsid w:val="00B31A2A"/>
    <w:rsid w:val="00B3204C"/>
    <w:rsid w:val="00B328A7"/>
    <w:rsid w:val="00B32B4A"/>
    <w:rsid w:val="00B3303E"/>
    <w:rsid w:val="00B34251"/>
    <w:rsid w:val="00B342EE"/>
    <w:rsid w:val="00B34E52"/>
    <w:rsid w:val="00B34F14"/>
    <w:rsid w:val="00B351D3"/>
    <w:rsid w:val="00B35641"/>
    <w:rsid w:val="00B358DB"/>
    <w:rsid w:val="00B35EA0"/>
    <w:rsid w:val="00B35FD9"/>
    <w:rsid w:val="00B36123"/>
    <w:rsid w:val="00B366D1"/>
    <w:rsid w:val="00B3751D"/>
    <w:rsid w:val="00B37788"/>
    <w:rsid w:val="00B37D90"/>
    <w:rsid w:val="00B40879"/>
    <w:rsid w:val="00B43137"/>
    <w:rsid w:val="00B44313"/>
    <w:rsid w:val="00B44875"/>
    <w:rsid w:val="00B44A44"/>
    <w:rsid w:val="00B45573"/>
    <w:rsid w:val="00B462DF"/>
    <w:rsid w:val="00B46423"/>
    <w:rsid w:val="00B46A0C"/>
    <w:rsid w:val="00B47088"/>
    <w:rsid w:val="00B470E8"/>
    <w:rsid w:val="00B47308"/>
    <w:rsid w:val="00B474F3"/>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2EDF"/>
    <w:rsid w:val="00B73CB9"/>
    <w:rsid w:val="00B73CC6"/>
    <w:rsid w:val="00B744BC"/>
    <w:rsid w:val="00B75020"/>
    <w:rsid w:val="00B752F8"/>
    <w:rsid w:val="00B75AA6"/>
    <w:rsid w:val="00B76F33"/>
    <w:rsid w:val="00B7715C"/>
    <w:rsid w:val="00B77325"/>
    <w:rsid w:val="00B7754D"/>
    <w:rsid w:val="00B776F2"/>
    <w:rsid w:val="00B77FC7"/>
    <w:rsid w:val="00B80C2A"/>
    <w:rsid w:val="00B80EAC"/>
    <w:rsid w:val="00B81CE1"/>
    <w:rsid w:val="00B826B6"/>
    <w:rsid w:val="00B82E29"/>
    <w:rsid w:val="00B8301C"/>
    <w:rsid w:val="00B83681"/>
    <w:rsid w:val="00B849F3"/>
    <w:rsid w:val="00B856AE"/>
    <w:rsid w:val="00B86232"/>
    <w:rsid w:val="00B87B85"/>
    <w:rsid w:val="00B87B9D"/>
    <w:rsid w:val="00B905A2"/>
    <w:rsid w:val="00B90B1B"/>
    <w:rsid w:val="00B90E99"/>
    <w:rsid w:val="00B916DB"/>
    <w:rsid w:val="00B91826"/>
    <w:rsid w:val="00B91CF4"/>
    <w:rsid w:val="00B929BB"/>
    <w:rsid w:val="00B93075"/>
    <w:rsid w:val="00B936D4"/>
    <w:rsid w:val="00B94023"/>
    <w:rsid w:val="00B94D95"/>
    <w:rsid w:val="00B958E3"/>
    <w:rsid w:val="00B95AA0"/>
    <w:rsid w:val="00B95DA5"/>
    <w:rsid w:val="00B964C8"/>
    <w:rsid w:val="00BA0A12"/>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B6B"/>
    <w:rsid w:val="00BA7DD0"/>
    <w:rsid w:val="00BA7ED9"/>
    <w:rsid w:val="00BB0E32"/>
    <w:rsid w:val="00BB0FAB"/>
    <w:rsid w:val="00BB26B7"/>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567"/>
    <w:rsid w:val="00BC482C"/>
    <w:rsid w:val="00BC4D9B"/>
    <w:rsid w:val="00BC55E1"/>
    <w:rsid w:val="00BC5CEE"/>
    <w:rsid w:val="00BC6BBB"/>
    <w:rsid w:val="00BC75A1"/>
    <w:rsid w:val="00BC7A8C"/>
    <w:rsid w:val="00BD02EE"/>
    <w:rsid w:val="00BD0A9B"/>
    <w:rsid w:val="00BD1003"/>
    <w:rsid w:val="00BD17A4"/>
    <w:rsid w:val="00BD2B6C"/>
    <w:rsid w:val="00BD3CA1"/>
    <w:rsid w:val="00BD3D6C"/>
    <w:rsid w:val="00BD42C6"/>
    <w:rsid w:val="00BD4C77"/>
    <w:rsid w:val="00BD4EAF"/>
    <w:rsid w:val="00BD5A79"/>
    <w:rsid w:val="00BD6006"/>
    <w:rsid w:val="00BD623D"/>
    <w:rsid w:val="00BD684D"/>
    <w:rsid w:val="00BD6B6F"/>
    <w:rsid w:val="00BD6BE3"/>
    <w:rsid w:val="00BD78A5"/>
    <w:rsid w:val="00BD7B76"/>
    <w:rsid w:val="00BE0447"/>
    <w:rsid w:val="00BE11F1"/>
    <w:rsid w:val="00BE1740"/>
    <w:rsid w:val="00BE1C72"/>
    <w:rsid w:val="00BE1F28"/>
    <w:rsid w:val="00BE1FC1"/>
    <w:rsid w:val="00BE300B"/>
    <w:rsid w:val="00BE3A8F"/>
    <w:rsid w:val="00BE4E64"/>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2BE"/>
    <w:rsid w:val="00BF796D"/>
    <w:rsid w:val="00BF7CA7"/>
    <w:rsid w:val="00BF7DE0"/>
    <w:rsid w:val="00C00538"/>
    <w:rsid w:val="00C00B74"/>
    <w:rsid w:val="00C00F20"/>
    <w:rsid w:val="00C01311"/>
    <w:rsid w:val="00C01C14"/>
    <w:rsid w:val="00C01E04"/>
    <w:rsid w:val="00C036C0"/>
    <w:rsid w:val="00C04A9E"/>
    <w:rsid w:val="00C05102"/>
    <w:rsid w:val="00C053C9"/>
    <w:rsid w:val="00C06595"/>
    <w:rsid w:val="00C0683A"/>
    <w:rsid w:val="00C06874"/>
    <w:rsid w:val="00C06AA2"/>
    <w:rsid w:val="00C06D2A"/>
    <w:rsid w:val="00C06E2A"/>
    <w:rsid w:val="00C0761A"/>
    <w:rsid w:val="00C077B6"/>
    <w:rsid w:val="00C07F96"/>
    <w:rsid w:val="00C102C4"/>
    <w:rsid w:val="00C113B2"/>
    <w:rsid w:val="00C11437"/>
    <w:rsid w:val="00C1177B"/>
    <w:rsid w:val="00C11B30"/>
    <w:rsid w:val="00C12F70"/>
    <w:rsid w:val="00C139DE"/>
    <w:rsid w:val="00C139EC"/>
    <w:rsid w:val="00C13A0A"/>
    <w:rsid w:val="00C14468"/>
    <w:rsid w:val="00C150CB"/>
    <w:rsid w:val="00C15636"/>
    <w:rsid w:val="00C1592B"/>
    <w:rsid w:val="00C15C9F"/>
    <w:rsid w:val="00C164E3"/>
    <w:rsid w:val="00C167D3"/>
    <w:rsid w:val="00C16B4D"/>
    <w:rsid w:val="00C17448"/>
    <w:rsid w:val="00C17801"/>
    <w:rsid w:val="00C179CB"/>
    <w:rsid w:val="00C17DA4"/>
    <w:rsid w:val="00C2007E"/>
    <w:rsid w:val="00C200C8"/>
    <w:rsid w:val="00C2097D"/>
    <w:rsid w:val="00C20E1D"/>
    <w:rsid w:val="00C21129"/>
    <w:rsid w:val="00C212B3"/>
    <w:rsid w:val="00C21508"/>
    <w:rsid w:val="00C217EC"/>
    <w:rsid w:val="00C219CF"/>
    <w:rsid w:val="00C220B7"/>
    <w:rsid w:val="00C221C1"/>
    <w:rsid w:val="00C229EF"/>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3DD2"/>
    <w:rsid w:val="00C340FB"/>
    <w:rsid w:val="00C34707"/>
    <w:rsid w:val="00C34842"/>
    <w:rsid w:val="00C3516A"/>
    <w:rsid w:val="00C3523D"/>
    <w:rsid w:val="00C35C11"/>
    <w:rsid w:val="00C3642A"/>
    <w:rsid w:val="00C3687F"/>
    <w:rsid w:val="00C36FEA"/>
    <w:rsid w:val="00C37648"/>
    <w:rsid w:val="00C377B7"/>
    <w:rsid w:val="00C401BA"/>
    <w:rsid w:val="00C405C8"/>
    <w:rsid w:val="00C4066B"/>
    <w:rsid w:val="00C410FB"/>
    <w:rsid w:val="00C41264"/>
    <w:rsid w:val="00C416D9"/>
    <w:rsid w:val="00C41892"/>
    <w:rsid w:val="00C41CE1"/>
    <w:rsid w:val="00C426A1"/>
    <w:rsid w:val="00C42C83"/>
    <w:rsid w:val="00C42DF8"/>
    <w:rsid w:val="00C43D5E"/>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1C6"/>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4D08"/>
    <w:rsid w:val="00C64FBC"/>
    <w:rsid w:val="00C65043"/>
    <w:rsid w:val="00C65738"/>
    <w:rsid w:val="00C6596A"/>
    <w:rsid w:val="00C65C31"/>
    <w:rsid w:val="00C66412"/>
    <w:rsid w:val="00C66531"/>
    <w:rsid w:val="00C66649"/>
    <w:rsid w:val="00C66CFC"/>
    <w:rsid w:val="00C66F03"/>
    <w:rsid w:val="00C67F0F"/>
    <w:rsid w:val="00C706DF"/>
    <w:rsid w:val="00C70A0F"/>
    <w:rsid w:val="00C70A76"/>
    <w:rsid w:val="00C71245"/>
    <w:rsid w:val="00C71318"/>
    <w:rsid w:val="00C71CE7"/>
    <w:rsid w:val="00C72C11"/>
    <w:rsid w:val="00C72C8B"/>
    <w:rsid w:val="00C72DD2"/>
    <w:rsid w:val="00C72E79"/>
    <w:rsid w:val="00C73A6D"/>
    <w:rsid w:val="00C74457"/>
    <w:rsid w:val="00C74F54"/>
    <w:rsid w:val="00C755D8"/>
    <w:rsid w:val="00C75F39"/>
    <w:rsid w:val="00C762D2"/>
    <w:rsid w:val="00C7729C"/>
    <w:rsid w:val="00C77769"/>
    <w:rsid w:val="00C800AB"/>
    <w:rsid w:val="00C80F37"/>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24"/>
    <w:rsid w:val="00C87D3E"/>
    <w:rsid w:val="00C87EC1"/>
    <w:rsid w:val="00C9021D"/>
    <w:rsid w:val="00C9045A"/>
    <w:rsid w:val="00C9091E"/>
    <w:rsid w:val="00C926FF"/>
    <w:rsid w:val="00C9295C"/>
    <w:rsid w:val="00C9295E"/>
    <w:rsid w:val="00C92969"/>
    <w:rsid w:val="00C92F95"/>
    <w:rsid w:val="00C9365D"/>
    <w:rsid w:val="00C93A63"/>
    <w:rsid w:val="00C945C0"/>
    <w:rsid w:val="00C95065"/>
    <w:rsid w:val="00C9593D"/>
    <w:rsid w:val="00C95D70"/>
    <w:rsid w:val="00C9602F"/>
    <w:rsid w:val="00C96A2B"/>
    <w:rsid w:val="00C96DED"/>
    <w:rsid w:val="00C97AC9"/>
    <w:rsid w:val="00C97D05"/>
    <w:rsid w:val="00C97D74"/>
    <w:rsid w:val="00CA0103"/>
    <w:rsid w:val="00CA0134"/>
    <w:rsid w:val="00CA0390"/>
    <w:rsid w:val="00CA04D8"/>
    <w:rsid w:val="00CA0BC6"/>
    <w:rsid w:val="00CA233A"/>
    <w:rsid w:val="00CA2343"/>
    <w:rsid w:val="00CA26E8"/>
    <w:rsid w:val="00CA280F"/>
    <w:rsid w:val="00CA340A"/>
    <w:rsid w:val="00CA390E"/>
    <w:rsid w:val="00CA3E3E"/>
    <w:rsid w:val="00CA3FB3"/>
    <w:rsid w:val="00CA452C"/>
    <w:rsid w:val="00CA4E71"/>
    <w:rsid w:val="00CA4EFA"/>
    <w:rsid w:val="00CA54CC"/>
    <w:rsid w:val="00CA5508"/>
    <w:rsid w:val="00CA5895"/>
    <w:rsid w:val="00CA5ABB"/>
    <w:rsid w:val="00CA5E85"/>
    <w:rsid w:val="00CA66BE"/>
    <w:rsid w:val="00CA6D5A"/>
    <w:rsid w:val="00CA7609"/>
    <w:rsid w:val="00CA7C00"/>
    <w:rsid w:val="00CA7FD2"/>
    <w:rsid w:val="00CB00E2"/>
    <w:rsid w:val="00CB0472"/>
    <w:rsid w:val="00CB0A66"/>
    <w:rsid w:val="00CB10CE"/>
    <w:rsid w:val="00CB1A2F"/>
    <w:rsid w:val="00CB1A7C"/>
    <w:rsid w:val="00CB1AB8"/>
    <w:rsid w:val="00CB1B93"/>
    <w:rsid w:val="00CB1D30"/>
    <w:rsid w:val="00CB2087"/>
    <w:rsid w:val="00CB2265"/>
    <w:rsid w:val="00CB22C9"/>
    <w:rsid w:val="00CB24AD"/>
    <w:rsid w:val="00CB3421"/>
    <w:rsid w:val="00CB45C7"/>
    <w:rsid w:val="00CB4799"/>
    <w:rsid w:val="00CB4B07"/>
    <w:rsid w:val="00CB4E1E"/>
    <w:rsid w:val="00CB5517"/>
    <w:rsid w:val="00CB6D7C"/>
    <w:rsid w:val="00CB6F89"/>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43D"/>
    <w:rsid w:val="00CD07B0"/>
    <w:rsid w:val="00CD0965"/>
    <w:rsid w:val="00CD0AD0"/>
    <w:rsid w:val="00CD2E16"/>
    <w:rsid w:val="00CD33C4"/>
    <w:rsid w:val="00CD362B"/>
    <w:rsid w:val="00CD3E42"/>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CCE"/>
    <w:rsid w:val="00CE7D99"/>
    <w:rsid w:val="00CE7E1C"/>
    <w:rsid w:val="00CF2690"/>
    <w:rsid w:val="00CF274D"/>
    <w:rsid w:val="00CF2A12"/>
    <w:rsid w:val="00CF34E6"/>
    <w:rsid w:val="00CF3644"/>
    <w:rsid w:val="00CF37FE"/>
    <w:rsid w:val="00CF3CB7"/>
    <w:rsid w:val="00CF3D21"/>
    <w:rsid w:val="00CF4679"/>
    <w:rsid w:val="00CF475C"/>
    <w:rsid w:val="00CF511B"/>
    <w:rsid w:val="00CF52CC"/>
    <w:rsid w:val="00CF6F46"/>
    <w:rsid w:val="00CF752D"/>
    <w:rsid w:val="00D00A60"/>
    <w:rsid w:val="00D00E71"/>
    <w:rsid w:val="00D00FC6"/>
    <w:rsid w:val="00D0113C"/>
    <w:rsid w:val="00D02E7B"/>
    <w:rsid w:val="00D031C8"/>
    <w:rsid w:val="00D031ED"/>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5DDC"/>
    <w:rsid w:val="00D16294"/>
    <w:rsid w:val="00D17124"/>
    <w:rsid w:val="00D17624"/>
    <w:rsid w:val="00D17B05"/>
    <w:rsid w:val="00D17D67"/>
    <w:rsid w:val="00D2093A"/>
    <w:rsid w:val="00D2178D"/>
    <w:rsid w:val="00D21831"/>
    <w:rsid w:val="00D21FEC"/>
    <w:rsid w:val="00D22765"/>
    <w:rsid w:val="00D22893"/>
    <w:rsid w:val="00D22D8D"/>
    <w:rsid w:val="00D230A6"/>
    <w:rsid w:val="00D23AEA"/>
    <w:rsid w:val="00D23B66"/>
    <w:rsid w:val="00D2431E"/>
    <w:rsid w:val="00D24B50"/>
    <w:rsid w:val="00D25022"/>
    <w:rsid w:val="00D25FF0"/>
    <w:rsid w:val="00D26951"/>
    <w:rsid w:val="00D27373"/>
    <w:rsid w:val="00D27762"/>
    <w:rsid w:val="00D27E56"/>
    <w:rsid w:val="00D27EFE"/>
    <w:rsid w:val="00D30035"/>
    <w:rsid w:val="00D3017D"/>
    <w:rsid w:val="00D306DF"/>
    <w:rsid w:val="00D31120"/>
    <w:rsid w:val="00D31B18"/>
    <w:rsid w:val="00D31E47"/>
    <w:rsid w:val="00D31E80"/>
    <w:rsid w:val="00D3214D"/>
    <w:rsid w:val="00D3219C"/>
    <w:rsid w:val="00D32365"/>
    <w:rsid w:val="00D326DF"/>
    <w:rsid w:val="00D329E4"/>
    <w:rsid w:val="00D3305B"/>
    <w:rsid w:val="00D3355C"/>
    <w:rsid w:val="00D3393E"/>
    <w:rsid w:val="00D33E40"/>
    <w:rsid w:val="00D342C6"/>
    <w:rsid w:val="00D35071"/>
    <w:rsid w:val="00D36056"/>
    <w:rsid w:val="00D374C1"/>
    <w:rsid w:val="00D374EB"/>
    <w:rsid w:val="00D37594"/>
    <w:rsid w:val="00D400D8"/>
    <w:rsid w:val="00D408E6"/>
    <w:rsid w:val="00D41947"/>
    <w:rsid w:val="00D41B39"/>
    <w:rsid w:val="00D41B48"/>
    <w:rsid w:val="00D41D68"/>
    <w:rsid w:val="00D41D7F"/>
    <w:rsid w:val="00D42C27"/>
    <w:rsid w:val="00D42D47"/>
    <w:rsid w:val="00D42FD0"/>
    <w:rsid w:val="00D431B7"/>
    <w:rsid w:val="00D43279"/>
    <w:rsid w:val="00D43845"/>
    <w:rsid w:val="00D43AA6"/>
    <w:rsid w:val="00D43C4E"/>
    <w:rsid w:val="00D44063"/>
    <w:rsid w:val="00D448DF"/>
    <w:rsid w:val="00D4523D"/>
    <w:rsid w:val="00D4628B"/>
    <w:rsid w:val="00D46462"/>
    <w:rsid w:val="00D469E4"/>
    <w:rsid w:val="00D46D0F"/>
    <w:rsid w:val="00D4724D"/>
    <w:rsid w:val="00D474A1"/>
    <w:rsid w:val="00D47C1D"/>
    <w:rsid w:val="00D50DEC"/>
    <w:rsid w:val="00D5124B"/>
    <w:rsid w:val="00D51775"/>
    <w:rsid w:val="00D52DDC"/>
    <w:rsid w:val="00D53617"/>
    <w:rsid w:val="00D541A5"/>
    <w:rsid w:val="00D5452D"/>
    <w:rsid w:val="00D54690"/>
    <w:rsid w:val="00D549BE"/>
    <w:rsid w:val="00D54D39"/>
    <w:rsid w:val="00D550EE"/>
    <w:rsid w:val="00D55DC4"/>
    <w:rsid w:val="00D57000"/>
    <w:rsid w:val="00D579AF"/>
    <w:rsid w:val="00D57C04"/>
    <w:rsid w:val="00D60BAB"/>
    <w:rsid w:val="00D61313"/>
    <w:rsid w:val="00D6146F"/>
    <w:rsid w:val="00D615D3"/>
    <w:rsid w:val="00D615E8"/>
    <w:rsid w:val="00D61789"/>
    <w:rsid w:val="00D618F2"/>
    <w:rsid w:val="00D61B64"/>
    <w:rsid w:val="00D621B8"/>
    <w:rsid w:val="00D62525"/>
    <w:rsid w:val="00D626B2"/>
    <w:rsid w:val="00D63819"/>
    <w:rsid w:val="00D63A43"/>
    <w:rsid w:val="00D63AB8"/>
    <w:rsid w:val="00D63ED7"/>
    <w:rsid w:val="00D645B6"/>
    <w:rsid w:val="00D64ABB"/>
    <w:rsid w:val="00D64E9F"/>
    <w:rsid w:val="00D65606"/>
    <w:rsid w:val="00D65DBE"/>
    <w:rsid w:val="00D66530"/>
    <w:rsid w:val="00D668DD"/>
    <w:rsid w:val="00D66B28"/>
    <w:rsid w:val="00D67880"/>
    <w:rsid w:val="00D7044B"/>
    <w:rsid w:val="00D70704"/>
    <w:rsid w:val="00D7083A"/>
    <w:rsid w:val="00D71B35"/>
    <w:rsid w:val="00D71B36"/>
    <w:rsid w:val="00D72050"/>
    <w:rsid w:val="00D72053"/>
    <w:rsid w:val="00D721C2"/>
    <w:rsid w:val="00D7244C"/>
    <w:rsid w:val="00D727D1"/>
    <w:rsid w:val="00D7289D"/>
    <w:rsid w:val="00D72BB7"/>
    <w:rsid w:val="00D73533"/>
    <w:rsid w:val="00D7395D"/>
    <w:rsid w:val="00D73C02"/>
    <w:rsid w:val="00D74812"/>
    <w:rsid w:val="00D764D3"/>
    <w:rsid w:val="00D76EB8"/>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42E1"/>
    <w:rsid w:val="00D85463"/>
    <w:rsid w:val="00D85778"/>
    <w:rsid w:val="00D85C74"/>
    <w:rsid w:val="00D85D2C"/>
    <w:rsid w:val="00D867A4"/>
    <w:rsid w:val="00D86E97"/>
    <w:rsid w:val="00D8700B"/>
    <w:rsid w:val="00D90573"/>
    <w:rsid w:val="00D91A0F"/>
    <w:rsid w:val="00D91A64"/>
    <w:rsid w:val="00D9289E"/>
    <w:rsid w:val="00D92A3B"/>
    <w:rsid w:val="00D92AFB"/>
    <w:rsid w:val="00D92B9A"/>
    <w:rsid w:val="00D92C84"/>
    <w:rsid w:val="00D93279"/>
    <w:rsid w:val="00D93378"/>
    <w:rsid w:val="00D93710"/>
    <w:rsid w:val="00D93C09"/>
    <w:rsid w:val="00D9438A"/>
    <w:rsid w:val="00D94F1D"/>
    <w:rsid w:val="00D951C8"/>
    <w:rsid w:val="00D953C9"/>
    <w:rsid w:val="00D969A4"/>
    <w:rsid w:val="00D96BC1"/>
    <w:rsid w:val="00D96FC5"/>
    <w:rsid w:val="00D97256"/>
    <w:rsid w:val="00D97310"/>
    <w:rsid w:val="00D97683"/>
    <w:rsid w:val="00D97F6E"/>
    <w:rsid w:val="00DA042B"/>
    <w:rsid w:val="00DA0DE5"/>
    <w:rsid w:val="00DA0F66"/>
    <w:rsid w:val="00DA1D46"/>
    <w:rsid w:val="00DA20E6"/>
    <w:rsid w:val="00DA2520"/>
    <w:rsid w:val="00DA26C1"/>
    <w:rsid w:val="00DA2DD4"/>
    <w:rsid w:val="00DA2E28"/>
    <w:rsid w:val="00DA37A9"/>
    <w:rsid w:val="00DA37E1"/>
    <w:rsid w:val="00DA3823"/>
    <w:rsid w:val="00DA42A6"/>
    <w:rsid w:val="00DA43DF"/>
    <w:rsid w:val="00DA440F"/>
    <w:rsid w:val="00DA6189"/>
    <w:rsid w:val="00DA6212"/>
    <w:rsid w:val="00DA6569"/>
    <w:rsid w:val="00DA65F3"/>
    <w:rsid w:val="00DA6740"/>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35"/>
    <w:rsid w:val="00DB5D85"/>
    <w:rsid w:val="00DB6322"/>
    <w:rsid w:val="00DB6DE8"/>
    <w:rsid w:val="00DB7A23"/>
    <w:rsid w:val="00DB7D78"/>
    <w:rsid w:val="00DC041F"/>
    <w:rsid w:val="00DC044E"/>
    <w:rsid w:val="00DC0D21"/>
    <w:rsid w:val="00DC0F43"/>
    <w:rsid w:val="00DC10B4"/>
    <w:rsid w:val="00DC1161"/>
    <w:rsid w:val="00DC21F2"/>
    <w:rsid w:val="00DC2A79"/>
    <w:rsid w:val="00DC32C1"/>
    <w:rsid w:val="00DC3AB5"/>
    <w:rsid w:val="00DC3E57"/>
    <w:rsid w:val="00DC45EA"/>
    <w:rsid w:val="00DC517B"/>
    <w:rsid w:val="00DC6544"/>
    <w:rsid w:val="00DC69AF"/>
    <w:rsid w:val="00DC6E13"/>
    <w:rsid w:val="00DC74EA"/>
    <w:rsid w:val="00DD06E2"/>
    <w:rsid w:val="00DD11BC"/>
    <w:rsid w:val="00DD14BE"/>
    <w:rsid w:val="00DD1814"/>
    <w:rsid w:val="00DD3986"/>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44F4"/>
    <w:rsid w:val="00DE55A0"/>
    <w:rsid w:val="00DE5901"/>
    <w:rsid w:val="00DE5964"/>
    <w:rsid w:val="00DE59D6"/>
    <w:rsid w:val="00DE6163"/>
    <w:rsid w:val="00DE680D"/>
    <w:rsid w:val="00DE69DC"/>
    <w:rsid w:val="00DE6C5F"/>
    <w:rsid w:val="00DE7AF9"/>
    <w:rsid w:val="00DE7D3E"/>
    <w:rsid w:val="00DF0AC2"/>
    <w:rsid w:val="00DF0D6A"/>
    <w:rsid w:val="00DF1812"/>
    <w:rsid w:val="00DF1D5C"/>
    <w:rsid w:val="00DF1FCF"/>
    <w:rsid w:val="00DF22A5"/>
    <w:rsid w:val="00DF26D2"/>
    <w:rsid w:val="00DF2AB7"/>
    <w:rsid w:val="00DF2C6E"/>
    <w:rsid w:val="00DF39E3"/>
    <w:rsid w:val="00DF3C0C"/>
    <w:rsid w:val="00DF3D4B"/>
    <w:rsid w:val="00DF4229"/>
    <w:rsid w:val="00DF423C"/>
    <w:rsid w:val="00DF42C3"/>
    <w:rsid w:val="00DF500F"/>
    <w:rsid w:val="00DF5AEE"/>
    <w:rsid w:val="00DF60E3"/>
    <w:rsid w:val="00DF662A"/>
    <w:rsid w:val="00DF66B7"/>
    <w:rsid w:val="00DF6B73"/>
    <w:rsid w:val="00DF6F77"/>
    <w:rsid w:val="00DF773C"/>
    <w:rsid w:val="00DF7945"/>
    <w:rsid w:val="00DF7ED8"/>
    <w:rsid w:val="00DF7F6A"/>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07C14"/>
    <w:rsid w:val="00E10175"/>
    <w:rsid w:val="00E10762"/>
    <w:rsid w:val="00E10888"/>
    <w:rsid w:val="00E10B16"/>
    <w:rsid w:val="00E10C80"/>
    <w:rsid w:val="00E1186A"/>
    <w:rsid w:val="00E121C1"/>
    <w:rsid w:val="00E12250"/>
    <w:rsid w:val="00E1319E"/>
    <w:rsid w:val="00E1400C"/>
    <w:rsid w:val="00E140B0"/>
    <w:rsid w:val="00E14ECC"/>
    <w:rsid w:val="00E153F4"/>
    <w:rsid w:val="00E1547C"/>
    <w:rsid w:val="00E1564E"/>
    <w:rsid w:val="00E15ED0"/>
    <w:rsid w:val="00E1695E"/>
    <w:rsid w:val="00E16AA6"/>
    <w:rsid w:val="00E16E95"/>
    <w:rsid w:val="00E1757A"/>
    <w:rsid w:val="00E17E67"/>
    <w:rsid w:val="00E17ECC"/>
    <w:rsid w:val="00E21768"/>
    <w:rsid w:val="00E226C2"/>
    <w:rsid w:val="00E2272C"/>
    <w:rsid w:val="00E22A28"/>
    <w:rsid w:val="00E22BDE"/>
    <w:rsid w:val="00E24698"/>
    <w:rsid w:val="00E24836"/>
    <w:rsid w:val="00E24A3F"/>
    <w:rsid w:val="00E254B0"/>
    <w:rsid w:val="00E25942"/>
    <w:rsid w:val="00E25990"/>
    <w:rsid w:val="00E25D5D"/>
    <w:rsid w:val="00E26D32"/>
    <w:rsid w:val="00E27403"/>
    <w:rsid w:val="00E27815"/>
    <w:rsid w:val="00E27D3C"/>
    <w:rsid w:val="00E30058"/>
    <w:rsid w:val="00E30A5A"/>
    <w:rsid w:val="00E30B7C"/>
    <w:rsid w:val="00E315EB"/>
    <w:rsid w:val="00E325FC"/>
    <w:rsid w:val="00E32CE2"/>
    <w:rsid w:val="00E33ACD"/>
    <w:rsid w:val="00E33F4E"/>
    <w:rsid w:val="00E34A55"/>
    <w:rsid w:val="00E34FDC"/>
    <w:rsid w:val="00E3550E"/>
    <w:rsid w:val="00E35679"/>
    <w:rsid w:val="00E35B60"/>
    <w:rsid w:val="00E35BD2"/>
    <w:rsid w:val="00E3690E"/>
    <w:rsid w:val="00E37FA5"/>
    <w:rsid w:val="00E37FFB"/>
    <w:rsid w:val="00E40960"/>
    <w:rsid w:val="00E41042"/>
    <w:rsid w:val="00E4110C"/>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0F3"/>
    <w:rsid w:val="00E47121"/>
    <w:rsid w:val="00E473F4"/>
    <w:rsid w:val="00E4793D"/>
    <w:rsid w:val="00E47F76"/>
    <w:rsid w:val="00E50090"/>
    <w:rsid w:val="00E50265"/>
    <w:rsid w:val="00E50AE7"/>
    <w:rsid w:val="00E50F9A"/>
    <w:rsid w:val="00E5111C"/>
    <w:rsid w:val="00E52446"/>
    <w:rsid w:val="00E52B95"/>
    <w:rsid w:val="00E530D1"/>
    <w:rsid w:val="00E542AC"/>
    <w:rsid w:val="00E54A14"/>
    <w:rsid w:val="00E54CC8"/>
    <w:rsid w:val="00E54D69"/>
    <w:rsid w:val="00E560B9"/>
    <w:rsid w:val="00E56340"/>
    <w:rsid w:val="00E563A5"/>
    <w:rsid w:val="00E5708C"/>
    <w:rsid w:val="00E57830"/>
    <w:rsid w:val="00E600EF"/>
    <w:rsid w:val="00E6038B"/>
    <w:rsid w:val="00E60899"/>
    <w:rsid w:val="00E61D1C"/>
    <w:rsid w:val="00E622EF"/>
    <w:rsid w:val="00E623DD"/>
    <w:rsid w:val="00E62AAA"/>
    <w:rsid w:val="00E62DBD"/>
    <w:rsid w:val="00E62E60"/>
    <w:rsid w:val="00E63FBE"/>
    <w:rsid w:val="00E641F4"/>
    <w:rsid w:val="00E646EC"/>
    <w:rsid w:val="00E6634B"/>
    <w:rsid w:val="00E665FF"/>
    <w:rsid w:val="00E66ACB"/>
    <w:rsid w:val="00E67179"/>
    <w:rsid w:val="00E67350"/>
    <w:rsid w:val="00E67988"/>
    <w:rsid w:val="00E67D46"/>
    <w:rsid w:val="00E7072D"/>
    <w:rsid w:val="00E70AAE"/>
    <w:rsid w:val="00E70E6A"/>
    <w:rsid w:val="00E71213"/>
    <w:rsid w:val="00E714A2"/>
    <w:rsid w:val="00E716C6"/>
    <w:rsid w:val="00E717F4"/>
    <w:rsid w:val="00E72C1C"/>
    <w:rsid w:val="00E7388B"/>
    <w:rsid w:val="00E74BDC"/>
    <w:rsid w:val="00E75664"/>
    <w:rsid w:val="00E75A55"/>
    <w:rsid w:val="00E767DC"/>
    <w:rsid w:val="00E76883"/>
    <w:rsid w:val="00E76D4C"/>
    <w:rsid w:val="00E778C1"/>
    <w:rsid w:val="00E778F5"/>
    <w:rsid w:val="00E817A7"/>
    <w:rsid w:val="00E82323"/>
    <w:rsid w:val="00E82708"/>
    <w:rsid w:val="00E83BDA"/>
    <w:rsid w:val="00E84102"/>
    <w:rsid w:val="00E8421E"/>
    <w:rsid w:val="00E844A7"/>
    <w:rsid w:val="00E84C84"/>
    <w:rsid w:val="00E8601C"/>
    <w:rsid w:val="00E86302"/>
    <w:rsid w:val="00E86A3A"/>
    <w:rsid w:val="00E878F2"/>
    <w:rsid w:val="00E900D9"/>
    <w:rsid w:val="00E90369"/>
    <w:rsid w:val="00E9059C"/>
    <w:rsid w:val="00E90F40"/>
    <w:rsid w:val="00E90FE0"/>
    <w:rsid w:val="00E91079"/>
    <w:rsid w:val="00E9113E"/>
    <w:rsid w:val="00E91F77"/>
    <w:rsid w:val="00E9267C"/>
    <w:rsid w:val="00E929A6"/>
    <w:rsid w:val="00E92B3A"/>
    <w:rsid w:val="00E92DA0"/>
    <w:rsid w:val="00E930E6"/>
    <w:rsid w:val="00E93CD9"/>
    <w:rsid w:val="00E9439D"/>
    <w:rsid w:val="00E9440A"/>
    <w:rsid w:val="00E94AF1"/>
    <w:rsid w:val="00E95281"/>
    <w:rsid w:val="00E9600B"/>
    <w:rsid w:val="00E9613C"/>
    <w:rsid w:val="00E96B79"/>
    <w:rsid w:val="00E96F65"/>
    <w:rsid w:val="00E9771A"/>
    <w:rsid w:val="00E97722"/>
    <w:rsid w:val="00E97757"/>
    <w:rsid w:val="00E97989"/>
    <w:rsid w:val="00E97B87"/>
    <w:rsid w:val="00EA213E"/>
    <w:rsid w:val="00EA2518"/>
    <w:rsid w:val="00EA2543"/>
    <w:rsid w:val="00EA28AF"/>
    <w:rsid w:val="00EA2AFE"/>
    <w:rsid w:val="00EA30AC"/>
    <w:rsid w:val="00EA4125"/>
    <w:rsid w:val="00EA4D3D"/>
    <w:rsid w:val="00EA61A6"/>
    <w:rsid w:val="00EA64BB"/>
    <w:rsid w:val="00EA6553"/>
    <w:rsid w:val="00EA6D39"/>
    <w:rsid w:val="00EA72D1"/>
    <w:rsid w:val="00EA7470"/>
    <w:rsid w:val="00EA74C5"/>
    <w:rsid w:val="00EB01F9"/>
    <w:rsid w:val="00EB0D40"/>
    <w:rsid w:val="00EB14B7"/>
    <w:rsid w:val="00EB1BF9"/>
    <w:rsid w:val="00EB20A9"/>
    <w:rsid w:val="00EB20CB"/>
    <w:rsid w:val="00EB2E06"/>
    <w:rsid w:val="00EB2E59"/>
    <w:rsid w:val="00EB365E"/>
    <w:rsid w:val="00EB36E6"/>
    <w:rsid w:val="00EB4A61"/>
    <w:rsid w:val="00EB5836"/>
    <w:rsid w:val="00EB5A43"/>
    <w:rsid w:val="00EB61E8"/>
    <w:rsid w:val="00EB64F0"/>
    <w:rsid w:val="00EB6B1C"/>
    <w:rsid w:val="00EB70AF"/>
    <w:rsid w:val="00EB72EA"/>
    <w:rsid w:val="00EB73F2"/>
    <w:rsid w:val="00EC0270"/>
    <w:rsid w:val="00EC059B"/>
    <w:rsid w:val="00EC0B06"/>
    <w:rsid w:val="00EC0D78"/>
    <w:rsid w:val="00EC1248"/>
    <w:rsid w:val="00EC1BEC"/>
    <w:rsid w:val="00EC1CE7"/>
    <w:rsid w:val="00EC2455"/>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6AAD"/>
    <w:rsid w:val="00ED6FDD"/>
    <w:rsid w:val="00ED70A0"/>
    <w:rsid w:val="00ED727D"/>
    <w:rsid w:val="00ED7603"/>
    <w:rsid w:val="00ED7978"/>
    <w:rsid w:val="00EE011E"/>
    <w:rsid w:val="00EE02E3"/>
    <w:rsid w:val="00EE05A4"/>
    <w:rsid w:val="00EE1017"/>
    <w:rsid w:val="00EE1034"/>
    <w:rsid w:val="00EE1173"/>
    <w:rsid w:val="00EE1CCB"/>
    <w:rsid w:val="00EE1DAA"/>
    <w:rsid w:val="00EE2786"/>
    <w:rsid w:val="00EE297A"/>
    <w:rsid w:val="00EE2C39"/>
    <w:rsid w:val="00EE309F"/>
    <w:rsid w:val="00EE3C05"/>
    <w:rsid w:val="00EE42CB"/>
    <w:rsid w:val="00EE541D"/>
    <w:rsid w:val="00EE5E9A"/>
    <w:rsid w:val="00EE6051"/>
    <w:rsid w:val="00EE6885"/>
    <w:rsid w:val="00EE730D"/>
    <w:rsid w:val="00EE79EC"/>
    <w:rsid w:val="00EF056D"/>
    <w:rsid w:val="00EF0B7D"/>
    <w:rsid w:val="00EF106F"/>
    <w:rsid w:val="00EF1C2D"/>
    <w:rsid w:val="00EF1F81"/>
    <w:rsid w:val="00EF27A2"/>
    <w:rsid w:val="00EF298C"/>
    <w:rsid w:val="00EF2C28"/>
    <w:rsid w:val="00EF32AF"/>
    <w:rsid w:val="00EF4913"/>
    <w:rsid w:val="00EF5634"/>
    <w:rsid w:val="00EF5B28"/>
    <w:rsid w:val="00EF615A"/>
    <w:rsid w:val="00EF6A96"/>
    <w:rsid w:val="00EF6C69"/>
    <w:rsid w:val="00EF7173"/>
    <w:rsid w:val="00EF71DF"/>
    <w:rsid w:val="00EF7A3B"/>
    <w:rsid w:val="00EF7FE6"/>
    <w:rsid w:val="00F0041E"/>
    <w:rsid w:val="00F007FC"/>
    <w:rsid w:val="00F00C6C"/>
    <w:rsid w:val="00F00C72"/>
    <w:rsid w:val="00F01021"/>
    <w:rsid w:val="00F01125"/>
    <w:rsid w:val="00F01F99"/>
    <w:rsid w:val="00F02612"/>
    <w:rsid w:val="00F02B1A"/>
    <w:rsid w:val="00F02BE3"/>
    <w:rsid w:val="00F03097"/>
    <w:rsid w:val="00F03327"/>
    <w:rsid w:val="00F033A2"/>
    <w:rsid w:val="00F03600"/>
    <w:rsid w:val="00F037BC"/>
    <w:rsid w:val="00F048F3"/>
    <w:rsid w:val="00F04BC3"/>
    <w:rsid w:val="00F04DC9"/>
    <w:rsid w:val="00F0508B"/>
    <w:rsid w:val="00F051D3"/>
    <w:rsid w:val="00F05530"/>
    <w:rsid w:val="00F057DB"/>
    <w:rsid w:val="00F061B2"/>
    <w:rsid w:val="00F06E92"/>
    <w:rsid w:val="00F07548"/>
    <w:rsid w:val="00F076AE"/>
    <w:rsid w:val="00F10DD8"/>
    <w:rsid w:val="00F1103B"/>
    <w:rsid w:val="00F118B8"/>
    <w:rsid w:val="00F11CF0"/>
    <w:rsid w:val="00F1276E"/>
    <w:rsid w:val="00F12CC6"/>
    <w:rsid w:val="00F1340F"/>
    <w:rsid w:val="00F14143"/>
    <w:rsid w:val="00F144DC"/>
    <w:rsid w:val="00F157B0"/>
    <w:rsid w:val="00F15C9C"/>
    <w:rsid w:val="00F161C0"/>
    <w:rsid w:val="00F168BE"/>
    <w:rsid w:val="00F20C98"/>
    <w:rsid w:val="00F20FA7"/>
    <w:rsid w:val="00F21741"/>
    <w:rsid w:val="00F220FC"/>
    <w:rsid w:val="00F22221"/>
    <w:rsid w:val="00F22461"/>
    <w:rsid w:val="00F22DCD"/>
    <w:rsid w:val="00F22F46"/>
    <w:rsid w:val="00F23901"/>
    <w:rsid w:val="00F23933"/>
    <w:rsid w:val="00F239F0"/>
    <w:rsid w:val="00F24228"/>
    <w:rsid w:val="00F2491E"/>
    <w:rsid w:val="00F26CA4"/>
    <w:rsid w:val="00F26D52"/>
    <w:rsid w:val="00F26E57"/>
    <w:rsid w:val="00F271E6"/>
    <w:rsid w:val="00F27362"/>
    <w:rsid w:val="00F27569"/>
    <w:rsid w:val="00F27766"/>
    <w:rsid w:val="00F27B00"/>
    <w:rsid w:val="00F27B96"/>
    <w:rsid w:val="00F3071B"/>
    <w:rsid w:val="00F30A0F"/>
    <w:rsid w:val="00F30AAA"/>
    <w:rsid w:val="00F31539"/>
    <w:rsid w:val="00F31908"/>
    <w:rsid w:val="00F324A6"/>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AD2"/>
    <w:rsid w:val="00F41D41"/>
    <w:rsid w:val="00F41EF1"/>
    <w:rsid w:val="00F4246C"/>
    <w:rsid w:val="00F42CB8"/>
    <w:rsid w:val="00F43A48"/>
    <w:rsid w:val="00F443FA"/>
    <w:rsid w:val="00F44A27"/>
    <w:rsid w:val="00F44DB3"/>
    <w:rsid w:val="00F457B2"/>
    <w:rsid w:val="00F46AB5"/>
    <w:rsid w:val="00F46D10"/>
    <w:rsid w:val="00F47940"/>
    <w:rsid w:val="00F509D0"/>
    <w:rsid w:val="00F50B22"/>
    <w:rsid w:val="00F51130"/>
    <w:rsid w:val="00F519B7"/>
    <w:rsid w:val="00F51D7A"/>
    <w:rsid w:val="00F534FD"/>
    <w:rsid w:val="00F54A39"/>
    <w:rsid w:val="00F55516"/>
    <w:rsid w:val="00F55B8E"/>
    <w:rsid w:val="00F55D4B"/>
    <w:rsid w:val="00F55E1F"/>
    <w:rsid w:val="00F55E34"/>
    <w:rsid w:val="00F5684D"/>
    <w:rsid w:val="00F56A6E"/>
    <w:rsid w:val="00F56AA1"/>
    <w:rsid w:val="00F56B46"/>
    <w:rsid w:val="00F5793D"/>
    <w:rsid w:val="00F601E1"/>
    <w:rsid w:val="00F605EE"/>
    <w:rsid w:val="00F61486"/>
    <w:rsid w:val="00F616B3"/>
    <w:rsid w:val="00F61BDD"/>
    <w:rsid w:val="00F625AA"/>
    <w:rsid w:val="00F631BB"/>
    <w:rsid w:val="00F64004"/>
    <w:rsid w:val="00F64DE9"/>
    <w:rsid w:val="00F65655"/>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302"/>
    <w:rsid w:val="00F8397D"/>
    <w:rsid w:val="00F85338"/>
    <w:rsid w:val="00F853D7"/>
    <w:rsid w:val="00F858B7"/>
    <w:rsid w:val="00F86D34"/>
    <w:rsid w:val="00F8780B"/>
    <w:rsid w:val="00F87F94"/>
    <w:rsid w:val="00F9119B"/>
    <w:rsid w:val="00F913AA"/>
    <w:rsid w:val="00F9144E"/>
    <w:rsid w:val="00F9157F"/>
    <w:rsid w:val="00F91849"/>
    <w:rsid w:val="00F91A5C"/>
    <w:rsid w:val="00F921C7"/>
    <w:rsid w:val="00F92A58"/>
    <w:rsid w:val="00F93439"/>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0B"/>
    <w:rsid w:val="00FB2828"/>
    <w:rsid w:val="00FB2EFD"/>
    <w:rsid w:val="00FB392F"/>
    <w:rsid w:val="00FB3B68"/>
    <w:rsid w:val="00FB46AC"/>
    <w:rsid w:val="00FB5403"/>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3E"/>
    <w:rsid w:val="00FC6EE0"/>
    <w:rsid w:val="00FC6EF5"/>
    <w:rsid w:val="00FC6F0D"/>
    <w:rsid w:val="00FC7442"/>
    <w:rsid w:val="00FD0062"/>
    <w:rsid w:val="00FD036C"/>
    <w:rsid w:val="00FD039B"/>
    <w:rsid w:val="00FD1847"/>
    <w:rsid w:val="00FD2642"/>
    <w:rsid w:val="00FD284B"/>
    <w:rsid w:val="00FD2981"/>
    <w:rsid w:val="00FD2FD9"/>
    <w:rsid w:val="00FD344A"/>
    <w:rsid w:val="00FD34F4"/>
    <w:rsid w:val="00FD453E"/>
    <w:rsid w:val="00FD4642"/>
    <w:rsid w:val="00FD4CEC"/>
    <w:rsid w:val="00FD50AA"/>
    <w:rsid w:val="00FD5192"/>
    <w:rsid w:val="00FD74F2"/>
    <w:rsid w:val="00FD77D8"/>
    <w:rsid w:val="00FD790A"/>
    <w:rsid w:val="00FD79FE"/>
    <w:rsid w:val="00FD7F43"/>
    <w:rsid w:val="00FE0A0E"/>
    <w:rsid w:val="00FE0D4A"/>
    <w:rsid w:val="00FE1086"/>
    <w:rsid w:val="00FE1A32"/>
    <w:rsid w:val="00FE3071"/>
    <w:rsid w:val="00FE335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05C"/>
    <w:rsid w:val="00FF2795"/>
    <w:rsid w:val="00FF2D47"/>
    <w:rsid w:val="00FF3129"/>
    <w:rsid w:val="00FF3B93"/>
    <w:rsid w:val="00FF3BCC"/>
    <w:rsid w:val="00FF47E2"/>
    <w:rsid w:val="00FF497C"/>
    <w:rsid w:val="00FF4B61"/>
    <w:rsid w:val="00FF5638"/>
    <w:rsid w:val="00FF5683"/>
    <w:rsid w:val="00FF5C3D"/>
    <w:rsid w:val="00FF5E69"/>
    <w:rsid w:val="00FF5ED9"/>
    <w:rsid w:val="00FF66D1"/>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uiPriority w:val="99"/>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 w:type="paragraph" w:styleId="af7">
    <w:name w:val="Body Text Indent"/>
    <w:basedOn w:val="a"/>
    <w:link w:val="Charb"/>
    <w:uiPriority w:val="99"/>
    <w:semiHidden/>
    <w:unhideWhenUsed/>
    <w:rsid w:val="00935FCE"/>
    <w:pPr>
      <w:spacing w:after="180"/>
      <w:ind w:leftChars="400" w:left="851"/>
    </w:pPr>
  </w:style>
  <w:style w:type="character" w:customStyle="1" w:styleId="Charb">
    <w:name w:val="본문 들여쓰기 Char"/>
    <w:basedOn w:val="a1"/>
    <w:link w:val="af7"/>
    <w:uiPriority w:val="99"/>
    <w:semiHidden/>
    <w:rsid w:val="00935FCE"/>
    <w:rPr>
      <w:rFonts w:ascii="Times New Roman" w:hAnsi="Times New Roman"/>
      <w:lang w:val="en-GB" w:eastAsia="en-US"/>
    </w:rPr>
  </w:style>
  <w:style w:type="paragraph" w:customStyle="1" w:styleId="TF">
    <w:name w:val="TF"/>
    <w:aliases w:val="left"/>
    <w:basedOn w:val="TH"/>
    <w:link w:val="TFChar"/>
    <w:qFormat/>
    <w:rsid w:val="00935FCE"/>
    <w:pPr>
      <w:keepNext w:val="0"/>
      <w:spacing w:before="0" w:after="240"/>
    </w:pPr>
    <w:rPr>
      <w:rFonts w:ascii="Arial" w:eastAsia="바탕" w:hAnsi="Arial"/>
    </w:rPr>
  </w:style>
  <w:style w:type="character" w:customStyle="1" w:styleId="TFChar">
    <w:name w:val="TF Char"/>
    <w:link w:val="TF"/>
    <w:qFormat/>
    <w:rsid w:val="00935FCE"/>
    <w:rPr>
      <w:rFonts w:ascii="Arial" w:eastAsia="바탕" w:hAnsi="Arial"/>
      <w:b/>
      <w:lang w:val="en-GB" w:eastAsia="en-US"/>
    </w:rPr>
  </w:style>
  <w:style w:type="paragraph" w:styleId="2">
    <w:name w:val="List Number 2"/>
    <w:basedOn w:val="a"/>
    <w:uiPriority w:val="99"/>
    <w:semiHidden/>
    <w:unhideWhenUsed/>
    <w:rsid w:val="00941A6C"/>
    <w:pPr>
      <w:numPr>
        <w:numId w:val="24"/>
      </w:numPr>
      <w:contextualSpacing/>
    </w:pPr>
  </w:style>
  <w:style w:type="character" w:styleId="af8">
    <w:name w:val="Strong"/>
    <w:basedOn w:val="a1"/>
    <w:uiPriority w:val="22"/>
    <w:qFormat/>
    <w:rsid w:val="008F23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2989864">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2143155">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94462751">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59012245">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1596</Words>
  <Characters>7980</Characters>
  <Application>Microsoft Office Word</Application>
  <DocSecurity>0</DocSecurity>
  <Lines>190</Lines>
  <Paragraphs>100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12</cp:revision>
  <dcterms:created xsi:type="dcterms:W3CDTF">2025-11-07T11:42:00Z</dcterms:created>
  <dcterms:modified xsi:type="dcterms:W3CDTF">2025-11-07T17:23:00Z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y fmtid="{D5CDD505-2E9C-101B-9397-08002B2CF9AE}" pid="3" name="MSIP_Label_dd59f345-fd0b-4b4e-aba2-7c7a20c52995_Enabled">
    <vt:lpwstr>true</vt:lpwstr>
  </property>
  <property fmtid="{D5CDD505-2E9C-101B-9397-08002B2CF9AE}" pid="4" name="MSIP_Label_dd59f345-fd0b-4b4e-aba2-7c7a20c52995_SetDate">
    <vt:lpwstr>2025-11-07T11:41:15Z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a2001076-1935-495a-986b-dc3b3de05d7e</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